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591C" w:rsidRDefault="006D5974" w:rsidP="006D5974">
      <w:pPr>
        <w:jc w:val="center"/>
      </w:pPr>
      <w:r>
        <w:t>ULUBATLI HASAN MESLEKİ EĞİTİM MERKEZİ</w:t>
      </w:r>
    </w:p>
    <w:p w:rsidR="006D5974" w:rsidRDefault="006D5974" w:rsidP="006D5974">
      <w:pPr>
        <w:jc w:val="center"/>
      </w:pPr>
      <w:r>
        <w:t xml:space="preserve">MAKİNE TEKNOLOJİSİ ALANI </w:t>
      </w:r>
      <w:r w:rsidRPr="006D5974">
        <w:rPr>
          <w:b/>
        </w:rPr>
        <w:t>11-CNC</w:t>
      </w:r>
      <w:r>
        <w:t xml:space="preserve"> İMALAT İŞLEMLERİ DERS NOTLARI</w:t>
      </w:r>
    </w:p>
    <w:p w:rsidR="006D5974" w:rsidRDefault="006D5974" w:rsidP="006D5974"/>
    <w:p w:rsidR="006D5974" w:rsidRPr="006D5974" w:rsidRDefault="006D5974" w:rsidP="006D5974">
      <w:pPr>
        <w:pStyle w:val="Default"/>
        <w:jc w:val="center"/>
      </w:pPr>
      <w:r w:rsidRPr="006D5974">
        <w:rPr>
          <w:b/>
          <w:bCs/>
        </w:rPr>
        <w:t>1.DÜZ DİŞLİ AÇMA</w:t>
      </w:r>
    </w:p>
    <w:p w:rsidR="006D5974" w:rsidRDefault="006D5974" w:rsidP="006D5974">
      <w:pPr>
        <w:pStyle w:val="Default"/>
        <w:rPr>
          <w:b/>
          <w:bCs/>
        </w:rPr>
      </w:pPr>
    </w:p>
    <w:p w:rsidR="006D5974" w:rsidRDefault="006D5974" w:rsidP="006D5974">
      <w:pPr>
        <w:pStyle w:val="Default"/>
        <w:rPr>
          <w:b/>
          <w:bCs/>
        </w:rPr>
      </w:pPr>
      <w:r w:rsidRPr="006D5974">
        <w:rPr>
          <w:b/>
          <w:bCs/>
        </w:rPr>
        <w:t>Düz Di</w:t>
      </w:r>
      <w:r>
        <w:rPr>
          <w:b/>
          <w:bCs/>
        </w:rPr>
        <w:t>ş</w:t>
      </w:r>
      <w:r w:rsidRPr="006D5974">
        <w:rPr>
          <w:b/>
          <w:bCs/>
        </w:rPr>
        <w:t xml:space="preserve">li Çarklar ve Kullanıldığı Yerler </w:t>
      </w:r>
    </w:p>
    <w:p w:rsidR="006D5974" w:rsidRPr="006D5974" w:rsidRDefault="006D5974" w:rsidP="006D5974">
      <w:pPr>
        <w:pStyle w:val="Default"/>
      </w:pPr>
    </w:p>
    <w:p w:rsidR="006D5974" w:rsidRDefault="006D5974" w:rsidP="006D5974">
      <w:pPr>
        <w:pStyle w:val="Default"/>
        <w:ind w:firstLine="708"/>
        <w:rPr>
          <w:sz w:val="22"/>
          <w:szCs w:val="22"/>
        </w:rPr>
      </w:pPr>
      <w:r>
        <w:rPr>
          <w:sz w:val="22"/>
          <w:szCs w:val="22"/>
        </w:rPr>
        <w:t xml:space="preserve">Eksenleri paralel olan miller arasında kuvvet ve hareket iletiminde kullanılan dişli çarklardır. Üzerlerine aynı </w:t>
      </w:r>
      <w:proofErr w:type="gramStart"/>
      <w:r>
        <w:rPr>
          <w:sz w:val="22"/>
          <w:szCs w:val="22"/>
        </w:rPr>
        <w:t>profil</w:t>
      </w:r>
      <w:proofErr w:type="gramEnd"/>
      <w:r>
        <w:rPr>
          <w:sz w:val="22"/>
          <w:szCs w:val="22"/>
        </w:rPr>
        <w:t xml:space="preserve"> ve adımda, mil eksenine paralel dişler açılmıştır. Bu dişli çarklara; düz dişli, alın dişli veya silindirik düz dişli de denir. </w:t>
      </w:r>
    </w:p>
    <w:p w:rsidR="006D5974" w:rsidRDefault="006D5974" w:rsidP="006D5974">
      <w:pPr>
        <w:pStyle w:val="Default"/>
        <w:rPr>
          <w:sz w:val="22"/>
          <w:szCs w:val="22"/>
        </w:rPr>
      </w:pPr>
      <w:r>
        <w:rPr>
          <w:sz w:val="22"/>
          <w:szCs w:val="22"/>
        </w:rPr>
        <w:t xml:space="preserve">Düz dişli çarklar çift çalışır. Bu iki dişlinin çevre hızları birbirine eşit, dönüş yönleri ise terstir. Dıştan çalışan düz dişlilerin dişleri, silindirik malzeme üzerine açılır. İçten çalışan düz dişliler ise iç silindirik yüzeye açılır. </w:t>
      </w:r>
    </w:p>
    <w:p w:rsidR="006D5974" w:rsidRPr="006D5974" w:rsidRDefault="006D5974" w:rsidP="006D5974">
      <w:pPr>
        <w:pStyle w:val="Default"/>
        <w:rPr>
          <w:b/>
          <w:sz w:val="22"/>
          <w:szCs w:val="22"/>
        </w:rPr>
      </w:pPr>
      <w:r w:rsidRPr="006D5974">
        <w:rPr>
          <w:b/>
          <w:sz w:val="22"/>
          <w:szCs w:val="22"/>
        </w:rPr>
        <w:t>Kullanıldıkları yerler:</w:t>
      </w:r>
    </w:p>
    <w:p w:rsidR="006D5974" w:rsidRDefault="006D5974" w:rsidP="006D5974">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Hız değişimi için motorların vites kutularında </w:t>
      </w:r>
    </w:p>
    <w:p w:rsidR="006D5974" w:rsidRDefault="006D5974" w:rsidP="006D5974">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Dişli pompalarda </w:t>
      </w:r>
    </w:p>
    <w:p w:rsidR="006D5974" w:rsidRDefault="006D5974" w:rsidP="006D5974">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Dönme hareketinin doğrusal harekete dönüştürüldüğü kremayer dişli sistemlerinde </w:t>
      </w:r>
    </w:p>
    <w:p w:rsidR="006D5974" w:rsidRDefault="006D5974" w:rsidP="006D5974">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Kaldırma ve taşıma araçlarında ve benzeri yerlerde </w:t>
      </w:r>
    </w:p>
    <w:p w:rsidR="006D5974" w:rsidRDefault="006D5974" w:rsidP="006D5974">
      <w:pPr>
        <w:pStyle w:val="Default"/>
        <w:rPr>
          <w:b/>
          <w:bCs/>
        </w:rPr>
      </w:pPr>
    </w:p>
    <w:p w:rsidR="006D5974" w:rsidRDefault="006D5974" w:rsidP="006D5974">
      <w:pPr>
        <w:pStyle w:val="Default"/>
        <w:rPr>
          <w:b/>
          <w:bCs/>
        </w:rPr>
      </w:pPr>
      <w:r w:rsidRPr="006D5974">
        <w:rPr>
          <w:b/>
          <w:bCs/>
        </w:rPr>
        <w:t>Düz Di</w:t>
      </w:r>
      <w:r>
        <w:rPr>
          <w:b/>
          <w:bCs/>
        </w:rPr>
        <w:t>ş</w:t>
      </w:r>
      <w:r w:rsidRPr="006D5974">
        <w:rPr>
          <w:b/>
          <w:bCs/>
        </w:rPr>
        <w:t xml:space="preserve">li Çarkın Açılması </w:t>
      </w:r>
    </w:p>
    <w:p w:rsidR="006D5974" w:rsidRPr="006D5974" w:rsidRDefault="006D5974" w:rsidP="006D5974">
      <w:pPr>
        <w:pStyle w:val="Default"/>
      </w:pPr>
    </w:p>
    <w:p w:rsidR="006D5974" w:rsidRDefault="006D5974" w:rsidP="006D5974">
      <w:pPr>
        <w:pStyle w:val="Default"/>
        <w:rPr>
          <w:sz w:val="22"/>
          <w:szCs w:val="22"/>
        </w:rPr>
      </w:pPr>
      <w:r>
        <w:rPr>
          <w:sz w:val="22"/>
          <w:szCs w:val="22"/>
        </w:rPr>
        <w:t xml:space="preserve">Düz dişli çarkları açmak için gerekli olan elemanları hesapladıktan sonra aşağıdaki işlem basamakları takip edilir: </w:t>
      </w:r>
    </w:p>
    <w:p w:rsidR="006D5974" w:rsidRDefault="006D5974" w:rsidP="006D5974">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İş parçasını sağlam ve güvenli bir şekilde bağlamalısınız. </w:t>
      </w:r>
    </w:p>
    <w:p w:rsidR="006D5974" w:rsidRDefault="006D5974" w:rsidP="006D5974">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Modül çakıyı divizöre doğru dönecek şekilde bağlamalısınız. </w:t>
      </w:r>
    </w:p>
    <w:p w:rsidR="006D5974" w:rsidRDefault="006D5974" w:rsidP="006D5974">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ĠĢ ekseninin </w:t>
      </w:r>
      <w:proofErr w:type="gramStart"/>
      <w:r>
        <w:rPr>
          <w:sz w:val="22"/>
          <w:szCs w:val="22"/>
        </w:rPr>
        <w:t>modül</w:t>
      </w:r>
      <w:proofErr w:type="gramEnd"/>
      <w:r>
        <w:rPr>
          <w:sz w:val="22"/>
          <w:szCs w:val="22"/>
        </w:rPr>
        <w:t xml:space="preserve"> eksenine ayarını hatasız yapmalısınız. </w:t>
      </w:r>
    </w:p>
    <w:p w:rsidR="006D5974" w:rsidRDefault="006D5974" w:rsidP="006D5974">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Divizörle bölme işlemini yanlışsız yapmalısınız. </w:t>
      </w:r>
    </w:p>
    <w:p w:rsidR="006D5974" w:rsidRPr="009B2FFC" w:rsidRDefault="006D5974" w:rsidP="009B2FFC">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Birinci diş açıldıktan sonra ikinci diş için delikli ayna kolu dikkatli çevrilmelidir (Pim girecek olduğu deliği geçerse boşluğu alınacak kadar geri çevrilerek tekrar döndürülerek deliğe takılı</w:t>
      </w:r>
      <w:r w:rsidR="009B2FFC">
        <w:rPr>
          <w:sz w:val="22"/>
          <w:szCs w:val="22"/>
        </w:rPr>
        <w:t xml:space="preserve">r.). </w:t>
      </w:r>
    </w:p>
    <w:p w:rsidR="006D5974" w:rsidRDefault="009B2FFC" w:rsidP="006D5974">
      <w:r>
        <w:t xml:space="preserve">                                        </w:t>
      </w:r>
      <w:r w:rsidR="006D5974" w:rsidRPr="006D5974">
        <w:rPr>
          <w:noProof/>
          <w:lang w:eastAsia="tr-TR"/>
        </w:rPr>
        <w:drawing>
          <wp:inline distT="0" distB="0" distL="0" distR="0">
            <wp:extent cx="3352693" cy="3590925"/>
            <wp:effectExtent l="0" t="0" r="63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0650" cy="3599448"/>
                    </a:xfrm>
                    <a:prstGeom prst="rect">
                      <a:avLst/>
                    </a:prstGeom>
                    <a:noFill/>
                    <a:ln>
                      <a:noFill/>
                    </a:ln>
                  </pic:spPr>
                </pic:pic>
              </a:graphicData>
            </a:graphic>
          </wp:inline>
        </w:drawing>
      </w:r>
    </w:p>
    <w:p w:rsidR="009B2FFC" w:rsidRDefault="009B2FFC" w:rsidP="009B2FFC">
      <w:pPr>
        <w:jc w:val="center"/>
      </w:pPr>
      <w:r>
        <w:rPr>
          <w:b/>
          <w:bCs/>
          <w:sz w:val="20"/>
          <w:szCs w:val="20"/>
        </w:rPr>
        <w:t>Düz dişli çark yapım resmi</w:t>
      </w:r>
    </w:p>
    <w:p w:rsidR="006D5974" w:rsidRDefault="006D5974" w:rsidP="006D5974"/>
    <w:p w:rsidR="006A0B1D" w:rsidRDefault="006A0B1D" w:rsidP="006D5974"/>
    <w:p w:rsidR="009B2FFC" w:rsidRPr="006A0B1D" w:rsidRDefault="009B2FFC" w:rsidP="009B2FFC">
      <w:pPr>
        <w:rPr>
          <w:rFonts w:ascii="Times New Roman" w:hAnsi="Times New Roman" w:cs="Times New Roman"/>
        </w:rPr>
      </w:pPr>
      <w:r w:rsidRPr="006A0B1D">
        <w:rPr>
          <w:rFonts w:ascii="Times New Roman" w:hAnsi="Times New Roman" w:cs="Times New Roman"/>
          <w:b/>
          <w:bCs/>
        </w:rPr>
        <w:t>Düz dişli çark elemanlarının hesaplanması</w:t>
      </w:r>
      <w:r w:rsidR="006A0B1D" w:rsidRPr="006A0B1D">
        <w:rPr>
          <w:rFonts w:ascii="Times New Roman" w:hAnsi="Times New Roman" w:cs="Times New Roman"/>
          <w:b/>
          <w:bCs/>
        </w:rPr>
        <w:t xml:space="preserve"> formüller</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167"/>
        <w:gridCol w:w="3167"/>
      </w:tblGrid>
      <w:tr w:rsidR="009B2FFC" w:rsidTr="009B2FFC">
        <w:tblPrEx>
          <w:tblCellMar>
            <w:top w:w="0" w:type="dxa"/>
            <w:bottom w:w="0" w:type="dxa"/>
          </w:tblCellMar>
        </w:tblPrEx>
        <w:trPr>
          <w:trHeight w:val="101"/>
        </w:trPr>
        <w:tc>
          <w:tcPr>
            <w:tcW w:w="3167" w:type="dxa"/>
          </w:tcPr>
          <w:p w:rsidR="009B2FFC" w:rsidRDefault="009B2FFC">
            <w:pPr>
              <w:pStyle w:val="Default"/>
              <w:rPr>
                <w:sz w:val="22"/>
                <w:szCs w:val="22"/>
              </w:rPr>
            </w:pPr>
            <w:r>
              <w:rPr>
                <w:sz w:val="22"/>
                <w:szCs w:val="22"/>
              </w:rPr>
              <w:t xml:space="preserve">Modül </w:t>
            </w:r>
          </w:p>
        </w:tc>
        <w:tc>
          <w:tcPr>
            <w:tcW w:w="3167" w:type="dxa"/>
          </w:tcPr>
          <w:p w:rsidR="009B2FFC" w:rsidRDefault="009B2FFC">
            <w:pPr>
              <w:pStyle w:val="Default"/>
              <w:rPr>
                <w:sz w:val="22"/>
                <w:szCs w:val="22"/>
              </w:rPr>
            </w:pPr>
            <w:proofErr w:type="gramStart"/>
            <w:r>
              <w:rPr>
                <w:sz w:val="22"/>
                <w:szCs w:val="22"/>
              </w:rPr>
              <w:t>m</w:t>
            </w:r>
            <w:proofErr w:type="gramEnd"/>
            <w:r>
              <w:rPr>
                <w:sz w:val="22"/>
                <w:szCs w:val="22"/>
              </w:rPr>
              <w:t xml:space="preserve"> = t/п, m = d/z </w:t>
            </w:r>
          </w:p>
        </w:tc>
      </w:tr>
      <w:tr w:rsidR="009B2FFC" w:rsidTr="009B2FFC">
        <w:tblPrEx>
          <w:tblCellMar>
            <w:top w:w="0" w:type="dxa"/>
            <w:bottom w:w="0" w:type="dxa"/>
          </w:tblCellMar>
        </w:tblPrEx>
        <w:trPr>
          <w:trHeight w:val="101"/>
        </w:trPr>
        <w:tc>
          <w:tcPr>
            <w:tcW w:w="3167" w:type="dxa"/>
          </w:tcPr>
          <w:p w:rsidR="009B2FFC" w:rsidRDefault="009B2FFC">
            <w:pPr>
              <w:pStyle w:val="Default"/>
              <w:rPr>
                <w:sz w:val="22"/>
                <w:szCs w:val="22"/>
              </w:rPr>
            </w:pPr>
            <w:r>
              <w:rPr>
                <w:sz w:val="22"/>
                <w:szCs w:val="22"/>
              </w:rPr>
              <w:t xml:space="preserve">Adım </w:t>
            </w:r>
          </w:p>
        </w:tc>
        <w:tc>
          <w:tcPr>
            <w:tcW w:w="3167" w:type="dxa"/>
          </w:tcPr>
          <w:p w:rsidR="009B2FFC" w:rsidRDefault="009B2FFC">
            <w:pPr>
              <w:pStyle w:val="Default"/>
              <w:rPr>
                <w:sz w:val="22"/>
                <w:szCs w:val="22"/>
              </w:rPr>
            </w:pPr>
            <w:proofErr w:type="gramStart"/>
            <w:r>
              <w:rPr>
                <w:sz w:val="22"/>
                <w:szCs w:val="22"/>
              </w:rPr>
              <w:t>t</w:t>
            </w:r>
            <w:proofErr w:type="gramEnd"/>
            <w:r>
              <w:rPr>
                <w:sz w:val="22"/>
                <w:szCs w:val="22"/>
              </w:rPr>
              <w:t xml:space="preserve"> = π .m </w:t>
            </w:r>
          </w:p>
        </w:tc>
      </w:tr>
      <w:tr w:rsidR="009B2FFC" w:rsidTr="009B2FFC">
        <w:tblPrEx>
          <w:tblCellMar>
            <w:top w:w="0" w:type="dxa"/>
            <w:bottom w:w="0" w:type="dxa"/>
          </w:tblCellMar>
        </w:tblPrEx>
        <w:trPr>
          <w:trHeight w:val="101"/>
        </w:trPr>
        <w:tc>
          <w:tcPr>
            <w:tcW w:w="3167" w:type="dxa"/>
          </w:tcPr>
          <w:p w:rsidR="009B2FFC" w:rsidRDefault="009B2FFC">
            <w:pPr>
              <w:pStyle w:val="Default"/>
              <w:rPr>
                <w:sz w:val="22"/>
                <w:szCs w:val="22"/>
              </w:rPr>
            </w:pPr>
            <w:r>
              <w:rPr>
                <w:sz w:val="22"/>
                <w:szCs w:val="22"/>
              </w:rPr>
              <w:t xml:space="preserve">Diş sayısı </w:t>
            </w:r>
          </w:p>
        </w:tc>
        <w:tc>
          <w:tcPr>
            <w:tcW w:w="3167" w:type="dxa"/>
          </w:tcPr>
          <w:p w:rsidR="009B2FFC" w:rsidRDefault="009B2FFC">
            <w:pPr>
              <w:pStyle w:val="Default"/>
              <w:rPr>
                <w:sz w:val="22"/>
                <w:szCs w:val="22"/>
              </w:rPr>
            </w:pPr>
            <w:proofErr w:type="gramStart"/>
            <w:r>
              <w:rPr>
                <w:sz w:val="22"/>
                <w:szCs w:val="22"/>
              </w:rPr>
              <w:t>z</w:t>
            </w:r>
            <w:proofErr w:type="gramEnd"/>
            <w:r>
              <w:rPr>
                <w:sz w:val="22"/>
                <w:szCs w:val="22"/>
              </w:rPr>
              <w:t xml:space="preserve"> =d/m </w:t>
            </w:r>
          </w:p>
        </w:tc>
      </w:tr>
      <w:tr w:rsidR="009B2FFC" w:rsidTr="009B2FFC">
        <w:tblPrEx>
          <w:tblCellMar>
            <w:top w:w="0" w:type="dxa"/>
            <w:bottom w:w="0" w:type="dxa"/>
          </w:tblCellMar>
        </w:tblPrEx>
        <w:trPr>
          <w:trHeight w:val="101"/>
        </w:trPr>
        <w:tc>
          <w:tcPr>
            <w:tcW w:w="3167" w:type="dxa"/>
          </w:tcPr>
          <w:p w:rsidR="009B2FFC" w:rsidRDefault="009B2FFC">
            <w:pPr>
              <w:pStyle w:val="Default"/>
              <w:rPr>
                <w:sz w:val="22"/>
                <w:szCs w:val="22"/>
              </w:rPr>
            </w:pPr>
            <w:r>
              <w:rPr>
                <w:sz w:val="22"/>
                <w:szCs w:val="22"/>
              </w:rPr>
              <w:t xml:space="preserve">Bölüm dairesi çapı </w:t>
            </w:r>
          </w:p>
        </w:tc>
        <w:tc>
          <w:tcPr>
            <w:tcW w:w="3167" w:type="dxa"/>
          </w:tcPr>
          <w:p w:rsidR="009B2FFC" w:rsidRDefault="009B2FFC">
            <w:pPr>
              <w:pStyle w:val="Default"/>
              <w:rPr>
                <w:sz w:val="22"/>
                <w:szCs w:val="22"/>
              </w:rPr>
            </w:pPr>
            <w:r>
              <w:rPr>
                <w:sz w:val="22"/>
                <w:szCs w:val="22"/>
              </w:rPr>
              <w:t xml:space="preserve">Dt = m.z </w:t>
            </w:r>
          </w:p>
        </w:tc>
      </w:tr>
      <w:tr w:rsidR="009B2FFC" w:rsidTr="009B2FFC">
        <w:tblPrEx>
          <w:tblCellMar>
            <w:top w:w="0" w:type="dxa"/>
            <w:bottom w:w="0" w:type="dxa"/>
          </w:tblCellMar>
        </w:tblPrEx>
        <w:trPr>
          <w:trHeight w:val="101"/>
        </w:trPr>
        <w:tc>
          <w:tcPr>
            <w:tcW w:w="3167" w:type="dxa"/>
          </w:tcPr>
          <w:p w:rsidR="009B2FFC" w:rsidRDefault="009B2FFC">
            <w:pPr>
              <w:pStyle w:val="Default"/>
              <w:rPr>
                <w:sz w:val="22"/>
                <w:szCs w:val="22"/>
              </w:rPr>
            </w:pPr>
            <w:r>
              <w:rPr>
                <w:sz w:val="22"/>
                <w:szCs w:val="22"/>
              </w:rPr>
              <w:t xml:space="preserve">Diş üstü dairesi çapı </w:t>
            </w:r>
          </w:p>
        </w:tc>
        <w:tc>
          <w:tcPr>
            <w:tcW w:w="3167" w:type="dxa"/>
          </w:tcPr>
          <w:p w:rsidR="009B2FFC" w:rsidRDefault="009B2FFC">
            <w:pPr>
              <w:pStyle w:val="Default"/>
              <w:rPr>
                <w:sz w:val="22"/>
                <w:szCs w:val="22"/>
              </w:rPr>
            </w:pPr>
            <w:r>
              <w:rPr>
                <w:sz w:val="22"/>
                <w:szCs w:val="22"/>
              </w:rPr>
              <w:t xml:space="preserve">Da = Dt+2.m, Da= m.(z+2) </w:t>
            </w:r>
          </w:p>
        </w:tc>
      </w:tr>
      <w:tr w:rsidR="009B2FFC" w:rsidTr="009B2FFC">
        <w:tblPrEx>
          <w:tblCellMar>
            <w:top w:w="0" w:type="dxa"/>
            <w:bottom w:w="0" w:type="dxa"/>
          </w:tblCellMar>
        </w:tblPrEx>
        <w:trPr>
          <w:trHeight w:val="101"/>
        </w:trPr>
        <w:tc>
          <w:tcPr>
            <w:tcW w:w="3167" w:type="dxa"/>
          </w:tcPr>
          <w:p w:rsidR="009B2FFC" w:rsidRDefault="009B2FFC">
            <w:pPr>
              <w:pStyle w:val="Default"/>
              <w:rPr>
                <w:sz w:val="22"/>
                <w:szCs w:val="22"/>
              </w:rPr>
            </w:pPr>
            <w:r>
              <w:rPr>
                <w:sz w:val="22"/>
                <w:szCs w:val="22"/>
              </w:rPr>
              <w:t xml:space="preserve">Diş dibi dairesi çapı </w:t>
            </w:r>
          </w:p>
        </w:tc>
        <w:tc>
          <w:tcPr>
            <w:tcW w:w="3167" w:type="dxa"/>
          </w:tcPr>
          <w:p w:rsidR="009B2FFC" w:rsidRDefault="009B2FFC">
            <w:pPr>
              <w:pStyle w:val="Default"/>
              <w:rPr>
                <w:sz w:val="22"/>
                <w:szCs w:val="22"/>
              </w:rPr>
            </w:pPr>
            <w:r>
              <w:rPr>
                <w:sz w:val="22"/>
                <w:szCs w:val="22"/>
              </w:rPr>
              <w:t xml:space="preserve">Df = Dt-2,33.m </w:t>
            </w:r>
          </w:p>
        </w:tc>
      </w:tr>
      <w:tr w:rsidR="009B2FFC" w:rsidTr="009B2FFC">
        <w:tblPrEx>
          <w:tblCellMar>
            <w:top w:w="0" w:type="dxa"/>
            <w:bottom w:w="0" w:type="dxa"/>
          </w:tblCellMar>
        </w:tblPrEx>
        <w:trPr>
          <w:trHeight w:val="101"/>
        </w:trPr>
        <w:tc>
          <w:tcPr>
            <w:tcW w:w="3167" w:type="dxa"/>
          </w:tcPr>
          <w:p w:rsidR="009B2FFC" w:rsidRDefault="009B2FFC">
            <w:pPr>
              <w:pStyle w:val="Default"/>
              <w:rPr>
                <w:sz w:val="22"/>
                <w:szCs w:val="22"/>
              </w:rPr>
            </w:pPr>
            <w:r>
              <w:rPr>
                <w:sz w:val="22"/>
                <w:szCs w:val="22"/>
              </w:rPr>
              <w:t xml:space="preserve">Diş derinliği </w:t>
            </w:r>
          </w:p>
        </w:tc>
        <w:tc>
          <w:tcPr>
            <w:tcW w:w="3167" w:type="dxa"/>
          </w:tcPr>
          <w:p w:rsidR="009B2FFC" w:rsidRDefault="009B2FFC">
            <w:pPr>
              <w:pStyle w:val="Default"/>
              <w:rPr>
                <w:sz w:val="22"/>
                <w:szCs w:val="22"/>
              </w:rPr>
            </w:pPr>
            <w:proofErr w:type="gramStart"/>
            <w:r>
              <w:rPr>
                <w:sz w:val="22"/>
                <w:szCs w:val="22"/>
              </w:rPr>
              <w:t>h</w:t>
            </w:r>
            <w:proofErr w:type="gramEnd"/>
            <w:r>
              <w:rPr>
                <w:sz w:val="22"/>
                <w:szCs w:val="22"/>
              </w:rPr>
              <w:t xml:space="preserve">= 2,166.m </w:t>
            </w:r>
          </w:p>
        </w:tc>
      </w:tr>
      <w:tr w:rsidR="009B2FFC" w:rsidTr="009B2FFC">
        <w:tblPrEx>
          <w:tblCellMar>
            <w:top w:w="0" w:type="dxa"/>
            <w:bottom w:w="0" w:type="dxa"/>
          </w:tblCellMar>
        </w:tblPrEx>
        <w:trPr>
          <w:trHeight w:val="101"/>
        </w:trPr>
        <w:tc>
          <w:tcPr>
            <w:tcW w:w="3167" w:type="dxa"/>
          </w:tcPr>
          <w:p w:rsidR="009B2FFC" w:rsidRDefault="009B2FFC">
            <w:pPr>
              <w:pStyle w:val="Default"/>
              <w:rPr>
                <w:sz w:val="22"/>
                <w:szCs w:val="22"/>
              </w:rPr>
            </w:pPr>
            <w:r>
              <w:rPr>
                <w:sz w:val="22"/>
                <w:szCs w:val="22"/>
              </w:rPr>
              <w:t xml:space="preserve">Eksenler arası </w:t>
            </w:r>
          </w:p>
        </w:tc>
        <w:tc>
          <w:tcPr>
            <w:tcW w:w="3167" w:type="dxa"/>
          </w:tcPr>
          <w:p w:rsidR="009B2FFC" w:rsidRDefault="009B2FFC">
            <w:pPr>
              <w:pStyle w:val="Default"/>
              <w:rPr>
                <w:sz w:val="22"/>
                <w:szCs w:val="22"/>
              </w:rPr>
            </w:pPr>
            <w:r>
              <w:rPr>
                <w:sz w:val="22"/>
                <w:szCs w:val="22"/>
              </w:rPr>
              <w:t xml:space="preserve">E = (Dt1+Dt2)/2 </w:t>
            </w:r>
          </w:p>
        </w:tc>
      </w:tr>
    </w:tbl>
    <w:p w:rsidR="006D5974" w:rsidRPr="006D5974" w:rsidRDefault="006D5974" w:rsidP="006D5974"/>
    <w:p w:rsidR="009B2FFC" w:rsidRDefault="009B2FFC" w:rsidP="009B2FFC">
      <w:pPr>
        <w:pStyle w:val="Default"/>
        <w:rPr>
          <w:sz w:val="23"/>
          <w:szCs w:val="23"/>
        </w:rPr>
      </w:pPr>
      <w:r>
        <w:rPr>
          <w:b/>
          <w:bCs/>
          <w:sz w:val="23"/>
          <w:szCs w:val="23"/>
        </w:rPr>
        <w:t xml:space="preserve">Diş Açılması Sırasında Dikkat Edilecek Hususlar </w:t>
      </w:r>
    </w:p>
    <w:p w:rsidR="009B2FFC" w:rsidRDefault="009B2FFC" w:rsidP="009B2FFC">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İş parçasını sağlam ve güvenli bir şekilde bağlayınız. </w:t>
      </w:r>
    </w:p>
    <w:p w:rsidR="009B2FFC" w:rsidRDefault="009B2FFC" w:rsidP="009B2FFC">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Modül çakıyı divizöre doğru dönecek şekilde bağlayınız. </w:t>
      </w:r>
    </w:p>
    <w:p w:rsidR="009B2FFC" w:rsidRDefault="009B2FFC" w:rsidP="009B2FFC">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İş ekseninin </w:t>
      </w:r>
      <w:proofErr w:type="gramStart"/>
      <w:r>
        <w:rPr>
          <w:sz w:val="22"/>
          <w:szCs w:val="22"/>
        </w:rPr>
        <w:t>modül</w:t>
      </w:r>
      <w:proofErr w:type="gramEnd"/>
      <w:r>
        <w:rPr>
          <w:sz w:val="22"/>
          <w:szCs w:val="22"/>
        </w:rPr>
        <w:t xml:space="preserve"> eksenine ayarını hatasız yapınız. </w:t>
      </w:r>
    </w:p>
    <w:p w:rsidR="009B2FFC" w:rsidRDefault="009B2FFC" w:rsidP="009B2FFC">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Divizörle bölme işleminde hata yapılmamalıdır. </w:t>
      </w:r>
    </w:p>
    <w:p w:rsidR="009B2FFC" w:rsidRDefault="009B2FFC" w:rsidP="009B2FFC">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Birinci diş açıldıktan sonra ikinci diş için delikli ayna kolu dikkatli çevrilmelidir (Divizör çevirme kolu boşluğu alınmalıdır.) </w:t>
      </w:r>
    </w:p>
    <w:p w:rsidR="006D5974" w:rsidRPr="006D5974" w:rsidRDefault="006D5974" w:rsidP="006D5974"/>
    <w:p w:rsidR="009B2FFC" w:rsidRDefault="009B2FFC" w:rsidP="009B2FFC">
      <w:pPr>
        <w:pStyle w:val="Default"/>
        <w:jc w:val="center"/>
        <w:rPr>
          <w:b/>
          <w:bCs/>
        </w:rPr>
      </w:pPr>
      <w:r w:rsidRPr="009B2FFC">
        <w:rPr>
          <w:b/>
          <w:bCs/>
        </w:rPr>
        <w:t>2. KREMAYER D</w:t>
      </w:r>
      <w:r>
        <w:rPr>
          <w:b/>
          <w:bCs/>
        </w:rPr>
        <w:t>İŞ</w:t>
      </w:r>
      <w:r w:rsidRPr="009B2FFC">
        <w:rPr>
          <w:b/>
          <w:bCs/>
        </w:rPr>
        <w:t>L</w:t>
      </w:r>
      <w:r>
        <w:rPr>
          <w:b/>
          <w:bCs/>
        </w:rPr>
        <w:t>İ</w:t>
      </w:r>
      <w:r w:rsidRPr="009B2FFC">
        <w:rPr>
          <w:b/>
          <w:bCs/>
        </w:rPr>
        <w:t xml:space="preserve"> AÇMA</w:t>
      </w:r>
    </w:p>
    <w:p w:rsidR="009B2FFC" w:rsidRDefault="009B2FFC" w:rsidP="009B2FFC">
      <w:pPr>
        <w:pStyle w:val="Default"/>
      </w:pPr>
    </w:p>
    <w:p w:rsidR="009B2FFC" w:rsidRPr="009B2FFC" w:rsidRDefault="009B2FFC" w:rsidP="009B2FFC">
      <w:pPr>
        <w:pStyle w:val="Default"/>
      </w:pPr>
      <w:r w:rsidRPr="009B2FFC">
        <w:rPr>
          <w:b/>
          <w:bCs/>
        </w:rPr>
        <w:t xml:space="preserve">Kremayer DiĢliler ve Kullanıldığı Yerler </w:t>
      </w:r>
    </w:p>
    <w:p w:rsidR="009B2FFC" w:rsidRDefault="009B2FFC" w:rsidP="009B2FFC">
      <w:pPr>
        <w:pStyle w:val="Default"/>
        <w:rPr>
          <w:sz w:val="22"/>
          <w:szCs w:val="22"/>
        </w:rPr>
      </w:pPr>
    </w:p>
    <w:p w:rsidR="009B2FFC" w:rsidRDefault="009B2FFC" w:rsidP="006A0B1D">
      <w:pPr>
        <w:pStyle w:val="Default"/>
        <w:ind w:firstLine="708"/>
        <w:rPr>
          <w:sz w:val="22"/>
          <w:szCs w:val="22"/>
        </w:rPr>
      </w:pPr>
      <w:r>
        <w:rPr>
          <w:sz w:val="22"/>
          <w:szCs w:val="22"/>
        </w:rPr>
        <w:t xml:space="preserve">Kremayer dişli çifti, dairesel hareketin doğrusal harekete dönüştürülmesi için kullanılır. Kremayer dişlinin dişleri düz veya helis olarak yapılır. Kremayer dişliler; dikey hareket yapan takım tezgâhlarında, vinçlerin ileri geri hareketlerinde ve bazı kumanda mekanizmalarında kullanılır. </w:t>
      </w:r>
    </w:p>
    <w:p w:rsidR="006A0B1D" w:rsidRDefault="006A0B1D" w:rsidP="006A0B1D">
      <w:pPr>
        <w:pStyle w:val="Default"/>
        <w:ind w:firstLine="708"/>
        <w:rPr>
          <w:sz w:val="22"/>
          <w:szCs w:val="22"/>
        </w:rPr>
      </w:pPr>
    </w:p>
    <w:p w:rsidR="009B2FFC" w:rsidRPr="006A0B1D" w:rsidRDefault="009B2FFC" w:rsidP="009B2FFC">
      <w:pPr>
        <w:pStyle w:val="Default"/>
        <w:rPr>
          <w:b/>
          <w:sz w:val="22"/>
          <w:szCs w:val="22"/>
        </w:rPr>
      </w:pPr>
      <w:r w:rsidRPr="006A0B1D">
        <w:rPr>
          <w:b/>
          <w:sz w:val="22"/>
          <w:szCs w:val="22"/>
        </w:rPr>
        <w:t>Özel Aparatla Kremayer Di</w:t>
      </w:r>
      <w:r w:rsidR="006A0B1D" w:rsidRPr="006A0B1D">
        <w:rPr>
          <w:b/>
          <w:sz w:val="22"/>
          <w:szCs w:val="22"/>
        </w:rPr>
        <w:t>ş</w:t>
      </w:r>
      <w:r w:rsidRPr="006A0B1D">
        <w:rPr>
          <w:b/>
          <w:sz w:val="22"/>
          <w:szCs w:val="22"/>
        </w:rPr>
        <w:t xml:space="preserve">linin Açılması </w:t>
      </w:r>
    </w:p>
    <w:p w:rsidR="006A0B1D" w:rsidRDefault="009B2FFC" w:rsidP="006A0B1D">
      <w:pPr>
        <w:ind w:firstLine="708"/>
        <w:rPr>
          <w:rFonts w:ascii="Times New Roman" w:hAnsi="Times New Roman" w:cs="Times New Roman"/>
          <w:color w:val="000000"/>
        </w:rPr>
      </w:pPr>
      <w:r w:rsidRPr="006A0B1D">
        <w:rPr>
          <w:rFonts w:ascii="Times New Roman" w:hAnsi="Times New Roman" w:cs="Times New Roman"/>
          <w:color w:val="000000"/>
        </w:rPr>
        <w:t>Bu aparatlarla kusursuz kremayer di</w:t>
      </w:r>
      <w:r w:rsidR="006A0B1D" w:rsidRPr="006A0B1D">
        <w:rPr>
          <w:rFonts w:ascii="Times New Roman" w:hAnsi="Times New Roman" w:cs="Times New Roman"/>
          <w:color w:val="000000"/>
        </w:rPr>
        <w:t>ş</w:t>
      </w:r>
      <w:r w:rsidRPr="006A0B1D">
        <w:rPr>
          <w:rFonts w:ascii="Times New Roman" w:hAnsi="Times New Roman" w:cs="Times New Roman"/>
          <w:color w:val="000000"/>
        </w:rPr>
        <w:t xml:space="preserve">li açmak mümkündür. Aparat, bir delikli ayna ile </w:t>
      </w:r>
      <w:proofErr w:type="gramStart"/>
      <w:r w:rsidRPr="006A0B1D">
        <w:rPr>
          <w:rFonts w:ascii="Times New Roman" w:hAnsi="Times New Roman" w:cs="Times New Roman"/>
          <w:color w:val="000000"/>
        </w:rPr>
        <w:t>tezgah</w:t>
      </w:r>
      <w:proofErr w:type="gramEnd"/>
      <w:r w:rsidRPr="006A0B1D">
        <w:rPr>
          <w:rFonts w:ascii="Times New Roman" w:hAnsi="Times New Roman" w:cs="Times New Roman"/>
          <w:color w:val="000000"/>
        </w:rPr>
        <w:t xml:space="preserve"> tabla miline ve ara mile takılan iki di</w:t>
      </w:r>
      <w:r w:rsidR="006A0B1D" w:rsidRPr="006A0B1D">
        <w:rPr>
          <w:rFonts w:ascii="Times New Roman" w:hAnsi="Times New Roman" w:cs="Times New Roman"/>
          <w:color w:val="000000"/>
        </w:rPr>
        <w:t>ş</w:t>
      </w:r>
      <w:r w:rsidRPr="006A0B1D">
        <w:rPr>
          <w:rFonts w:ascii="Times New Roman" w:hAnsi="Times New Roman" w:cs="Times New Roman"/>
          <w:color w:val="000000"/>
        </w:rPr>
        <w:t>li ça</w:t>
      </w:r>
      <w:r w:rsidR="006A0B1D">
        <w:rPr>
          <w:rFonts w:ascii="Times New Roman" w:hAnsi="Times New Roman" w:cs="Times New Roman"/>
          <w:color w:val="000000"/>
        </w:rPr>
        <w:t>rk ve bağlama parçalarından oluş</w:t>
      </w:r>
      <w:r w:rsidRPr="006A0B1D">
        <w:rPr>
          <w:rFonts w:ascii="Times New Roman" w:hAnsi="Times New Roman" w:cs="Times New Roman"/>
          <w:color w:val="000000"/>
        </w:rPr>
        <w:t>ur.</w:t>
      </w:r>
    </w:p>
    <w:p w:rsidR="006D5974" w:rsidRDefault="006A0B1D" w:rsidP="006A0B1D">
      <w:pPr>
        <w:ind w:firstLine="708"/>
        <w:jc w:val="center"/>
      </w:pPr>
      <w:r w:rsidRPr="006A0B1D">
        <w:rPr>
          <w:noProof/>
          <w:lang w:eastAsia="tr-TR"/>
        </w:rPr>
        <w:drawing>
          <wp:inline distT="0" distB="0" distL="0" distR="0">
            <wp:extent cx="4905375" cy="289560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5375" cy="2895600"/>
                    </a:xfrm>
                    <a:prstGeom prst="rect">
                      <a:avLst/>
                    </a:prstGeom>
                    <a:noFill/>
                    <a:ln>
                      <a:noFill/>
                    </a:ln>
                  </pic:spPr>
                </pic:pic>
              </a:graphicData>
            </a:graphic>
          </wp:inline>
        </w:drawing>
      </w:r>
    </w:p>
    <w:p w:rsidR="006D5974" w:rsidRDefault="006A0B1D" w:rsidP="006A0B1D">
      <w:pPr>
        <w:pStyle w:val="Default"/>
        <w:jc w:val="center"/>
      </w:pPr>
      <w:r>
        <w:rPr>
          <w:b/>
          <w:bCs/>
          <w:sz w:val="20"/>
          <w:szCs w:val="20"/>
        </w:rPr>
        <w:t>Kremayer dişli yapım resmi</w:t>
      </w:r>
    </w:p>
    <w:p w:rsidR="006D5974" w:rsidRDefault="006D5974" w:rsidP="006D5974">
      <w:pPr>
        <w:pStyle w:val="Default"/>
      </w:pPr>
    </w:p>
    <w:p w:rsidR="006D5974" w:rsidRDefault="006D5974" w:rsidP="006D5974">
      <w:pPr>
        <w:pStyle w:val="Default"/>
      </w:pPr>
    </w:p>
    <w:p w:rsidR="006D5974" w:rsidRDefault="006D5974" w:rsidP="006D5974">
      <w:pPr>
        <w:pStyle w:val="Default"/>
      </w:pPr>
    </w:p>
    <w:p w:rsidR="006D5974" w:rsidRDefault="006D5974" w:rsidP="006D5974">
      <w:pPr>
        <w:pStyle w:val="Default"/>
      </w:pPr>
    </w:p>
    <w:p w:rsidR="006D5974" w:rsidRDefault="006D5974" w:rsidP="006D5974">
      <w:pPr>
        <w:pStyle w:val="Default"/>
      </w:pPr>
    </w:p>
    <w:p w:rsidR="006D5974" w:rsidRDefault="006D5974" w:rsidP="006D5974">
      <w:pPr>
        <w:pStyle w:val="Default"/>
      </w:pPr>
    </w:p>
    <w:p w:rsidR="006D5974" w:rsidRDefault="006A0B1D" w:rsidP="006A0B1D">
      <w:pPr>
        <w:pStyle w:val="Default"/>
      </w:pPr>
      <w:r>
        <w:rPr>
          <w:b/>
          <w:bCs/>
          <w:sz w:val="20"/>
          <w:szCs w:val="20"/>
        </w:rPr>
        <w:t>Kremayer dişli elemanları ve formüller</w:t>
      </w:r>
    </w:p>
    <w:p w:rsidR="006D5974" w:rsidRDefault="006D5974" w:rsidP="006D5974">
      <w:pPr>
        <w:pStyle w:val="Default"/>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207"/>
        <w:gridCol w:w="2207"/>
      </w:tblGrid>
      <w:tr w:rsidR="006A0B1D" w:rsidRPr="006A0B1D" w:rsidTr="006A0B1D">
        <w:tblPrEx>
          <w:tblCellMar>
            <w:top w:w="0" w:type="dxa"/>
            <w:bottom w:w="0" w:type="dxa"/>
          </w:tblCellMar>
        </w:tblPrEx>
        <w:trPr>
          <w:trHeight w:val="100"/>
        </w:trPr>
        <w:tc>
          <w:tcPr>
            <w:tcW w:w="2207" w:type="dxa"/>
          </w:tcPr>
          <w:p w:rsidR="006A0B1D" w:rsidRPr="006A0B1D" w:rsidRDefault="006A0B1D" w:rsidP="006A0B1D">
            <w:pPr>
              <w:autoSpaceDE w:val="0"/>
              <w:autoSpaceDN w:val="0"/>
              <w:adjustRightInd w:val="0"/>
              <w:spacing w:after="0" w:line="240" w:lineRule="auto"/>
              <w:rPr>
                <w:rFonts w:ascii="Times New Roman" w:hAnsi="Times New Roman" w:cs="Times New Roman"/>
                <w:color w:val="000000"/>
              </w:rPr>
            </w:pPr>
            <w:r w:rsidRPr="006A0B1D">
              <w:rPr>
                <w:rFonts w:ascii="Times New Roman" w:hAnsi="Times New Roman" w:cs="Times New Roman"/>
                <w:color w:val="000000"/>
              </w:rPr>
              <w:t xml:space="preserve">Adım </w:t>
            </w:r>
          </w:p>
        </w:tc>
        <w:tc>
          <w:tcPr>
            <w:tcW w:w="2207" w:type="dxa"/>
          </w:tcPr>
          <w:p w:rsidR="006A0B1D" w:rsidRPr="006A0B1D" w:rsidRDefault="006A0B1D" w:rsidP="006A0B1D">
            <w:pPr>
              <w:autoSpaceDE w:val="0"/>
              <w:autoSpaceDN w:val="0"/>
              <w:adjustRightInd w:val="0"/>
              <w:spacing w:after="0" w:line="240" w:lineRule="auto"/>
              <w:rPr>
                <w:rFonts w:ascii="Times New Roman" w:hAnsi="Times New Roman" w:cs="Times New Roman"/>
                <w:color w:val="000000"/>
              </w:rPr>
            </w:pPr>
            <w:proofErr w:type="gramStart"/>
            <w:r w:rsidRPr="006A0B1D">
              <w:rPr>
                <w:rFonts w:ascii="Times New Roman" w:hAnsi="Times New Roman" w:cs="Times New Roman"/>
                <w:color w:val="000000"/>
              </w:rPr>
              <w:t>t</w:t>
            </w:r>
            <w:proofErr w:type="gramEnd"/>
            <w:r w:rsidRPr="006A0B1D">
              <w:rPr>
                <w:rFonts w:ascii="Times New Roman" w:hAnsi="Times New Roman" w:cs="Times New Roman"/>
                <w:color w:val="000000"/>
              </w:rPr>
              <w:t xml:space="preserve"> = m. π </w:t>
            </w:r>
          </w:p>
        </w:tc>
      </w:tr>
      <w:tr w:rsidR="006A0B1D" w:rsidRPr="006A0B1D" w:rsidTr="006A0B1D">
        <w:tblPrEx>
          <w:tblCellMar>
            <w:top w:w="0" w:type="dxa"/>
            <w:bottom w:w="0" w:type="dxa"/>
          </w:tblCellMar>
        </w:tblPrEx>
        <w:trPr>
          <w:trHeight w:val="100"/>
        </w:trPr>
        <w:tc>
          <w:tcPr>
            <w:tcW w:w="2207" w:type="dxa"/>
          </w:tcPr>
          <w:p w:rsidR="006A0B1D" w:rsidRPr="006A0B1D" w:rsidRDefault="006A0B1D" w:rsidP="006A0B1D">
            <w:pPr>
              <w:autoSpaceDE w:val="0"/>
              <w:autoSpaceDN w:val="0"/>
              <w:adjustRightInd w:val="0"/>
              <w:spacing w:after="0" w:line="240" w:lineRule="auto"/>
              <w:rPr>
                <w:rFonts w:ascii="Times New Roman" w:hAnsi="Times New Roman" w:cs="Times New Roman"/>
                <w:color w:val="000000"/>
              </w:rPr>
            </w:pPr>
            <w:r w:rsidRPr="006A0B1D">
              <w:rPr>
                <w:rFonts w:ascii="Times New Roman" w:hAnsi="Times New Roman" w:cs="Times New Roman"/>
                <w:color w:val="000000"/>
              </w:rPr>
              <w:t>Di</w:t>
            </w:r>
            <w:r>
              <w:rPr>
                <w:rFonts w:ascii="Times New Roman" w:hAnsi="Times New Roman" w:cs="Times New Roman"/>
                <w:color w:val="000000"/>
              </w:rPr>
              <w:t>ş</w:t>
            </w:r>
            <w:r w:rsidRPr="006A0B1D">
              <w:rPr>
                <w:rFonts w:ascii="Times New Roman" w:hAnsi="Times New Roman" w:cs="Times New Roman"/>
                <w:color w:val="000000"/>
              </w:rPr>
              <w:t xml:space="preserve"> kalınlığı </w:t>
            </w:r>
          </w:p>
        </w:tc>
        <w:tc>
          <w:tcPr>
            <w:tcW w:w="2207" w:type="dxa"/>
          </w:tcPr>
          <w:p w:rsidR="006A0B1D" w:rsidRPr="006A0B1D" w:rsidRDefault="006A0B1D" w:rsidP="006A0B1D">
            <w:pPr>
              <w:autoSpaceDE w:val="0"/>
              <w:autoSpaceDN w:val="0"/>
              <w:adjustRightInd w:val="0"/>
              <w:spacing w:after="0" w:line="240" w:lineRule="auto"/>
              <w:rPr>
                <w:rFonts w:ascii="Times New Roman" w:hAnsi="Times New Roman" w:cs="Times New Roman"/>
                <w:color w:val="000000"/>
              </w:rPr>
            </w:pPr>
            <w:proofErr w:type="gramStart"/>
            <w:r w:rsidRPr="006A0B1D">
              <w:rPr>
                <w:rFonts w:ascii="Times New Roman" w:hAnsi="Times New Roman" w:cs="Times New Roman"/>
                <w:color w:val="000000"/>
              </w:rPr>
              <w:t>s</w:t>
            </w:r>
            <w:proofErr w:type="gramEnd"/>
            <w:r w:rsidRPr="006A0B1D">
              <w:rPr>
                <w:rFonts w:ascii="Times New Roman" w:hAnsi="Times New Roman" w:cs="Times New Roman"/>
                <w:color w:val="000000"/>
              </w:rPr>
              <w:t xml:space="preserve"> = t/2 </w:t>
            </w:r>
          </w:p>
        </w:tc>
      </w:tr>
      <w:tr w:rsidR="006A0B1D" w:rsidRPr="006A0B1D" w:rsidTr="006A0B1D">
        <w:tblPrEx>
          <w:tblCellMar>
            <w:top w:w="0" w:type="dxa"/>
            <w:bottom w:w="0" w:type="dxa"/>
          </w:tblCellMar>
        </w:tblPrEx>
        <w:trPr>
          <w:trHeight w:val="100"/>
        </w:trPr>
        <w:tc>
          <w:tcPr>
            <w:tcW w:w="2207" w:type="dxa"/>
          </w:tcPr>
          <w:p w:rsidR="006A0B1D" w:rsidRPr="006A0B1D" w:rsidRDefault="006A0B1D" w:rsidP="006A0B1D">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Diş</w:t>
            </w:r>
            <w:r w:rsidRPr="006A0B1D">
              <w:rPr>
                <w:rFonts w:ascii="Times New Roman" w:hAnsi="Times New Roman" w:cs="Times New Roman"/>
                <w:color w:val="000000"/>
              </w:rPr>
              <w:t xml:space="preserve"> yüksekliği </w:t>
            </w:r>
          </w:p>
        </w:tc>
        <w:tc>
          <w:tcPr>
            <w:tcW w:w="2207" w:type="dxa"/>
          </w:tcPr>
          <w:p w:rsidR="006A0B1D" w:rsidRPr="006A0B1D" w:rsidRDefault="006A0B1D" w:rsidP="006A0B1D">
            <w:pPr>
              <w:autoSpaceDE w:val="0"/>
              <w:autoSpaceDN w:val="0"/>
              <w:adjustRightInd w:val="0"/>
              <w:spacing w:after="0" w:line="240" w:lineRule="auto"/>
              <w:rPr>
                <w:rFonts w:ascii="Times New Roman" w:hAnsi="Times New Roman" w:cs="Times New Roman"/>
                <w:color w:val="000000"/>
              </w:rPr>
            </w:pPr>
            <w:proofErr w:type="gramStart"/>
            <w:r w:rsidRPr="006A0B1D">
              <w:rPr>
                <w:rFonts w:ascii="Times New Roman" w:hAnsi="Times New Roman" w:cs="Times New Roman"/>
                <w:color w:val="000000"/>
              </w:rPr>
              <w:t>h</w:t>
            </w:r>
            <w:proofErr w:type="gramEnd"/>
            <w:r w:rsidRPr="006A0B1D">
              <w:rPr>
                <w:rFonts w:ascii="Times New Roman" w:hAnsi="Times New Roman" w:cs="Times New Roman"/>
                <w:color w:val="000000"/>
              </w:rPr>
              <w:t xml:space="preserve"> = 2,166.m </w:t>
            </w:r>
          </w:p>
        </w:tc>
      </w:tr>
      <w:tr w:rsidR="006A0B1D" w:rsidRPr="006A0B1D" w:rsidTr="006A0B1D">
        <w:tblPrEx>
          <w:tblCellMar>
            <w:top w:w="0" w:type="dxa"/>
            <w:bottom w:w="0" w:type="dxa"/>
          </w:tblCellMar>
        </w:tblPrEx>
        <w:trPr>
          <w:trHeight w:val="100"/>
        </w:trPr>
        <w:tc>
          <w:tcPr>
            <w:tcW w:w="2207" w:type="dxa"/>
          </w:tcPr>
          <w:p w:rsidR="006A0B1D" w:rsidRPr="006A0B1D" w:rsidRDefault="006A0B1D" w:rsidP="006A0B1D">
            <w:pPr>
              <w:autoSpaceDE w:val="0"/>
              <w:autoSpaceDN w:val="0"/>
              <w:adjustRightInd w:val="0"/>
              <w:spacing w:after="0" w:line="240" w:lineRule="auto"/>
              <w:rPr>
                <w:rFonts w:ascii="Times New Roman" w:hAnsi="Times New Roman" w:cs="Times New Roman"/>
                <w:color w:val="000000"/>
              </w:rPr>
            </w:pPr>
            <w:r w:rsidRPr="006A0B1D">
              <w:rPr>
                <w:rFonts w:ascii="Times New Roman" w:hAnsi="Times New Roman" w:cs="Times New Roman"/>
                <w:color w:val="000000"/>
              </w:rPr>
              <w:t xml:space="preserve">Profil açısı </w:t>
            </w:r>
          </w:p>
        </w:tc>
        <w:tc>
          <w:tcPr>
            <w:tcW w:w="2207" w:type="dxa"/>
          </w:tcPr>
          <w:p w:rsidR="006A0B1D" w:rsidRPr="006A0B1D" w:rsidRDefault="006A0B1D" w:rsidP="006A0B1D">
            <w:pPr>
              <w:autoSpaceDE w:val="0"/>
              <w:autoSpaceDN w:val="0"/>
              <w:adjustRightInd w:val="0"/>
              <w:spacing w:after="0" w:line="240" w:lineRule="auto"/>
              <w:rPr>
                <w:rFonts w:ascii="Times New Roman" w:hAnsi="Times New Roman" w:cs="Times New Roman"/>
                <w:color w:val="000000"/>
              </w:rPr>
            </w:pPr>
            <w:r w:rsidRPr="006A0B1D">
              <w:rPr>
                <w:rFonts w:ascii="Times New Roman" w:hAnsi="Times New Roman" w:cs="Times New Roman"/>
                <w:color w:val="000000"/>
              </w:rPr>
              <w:t xml:space="preserve">&amp; = 30- 40 </w:t>
            </w:r>
          </w:p>
        </w:tc>
      </w:tr>
    </w:tbl>
    <w:p w:rsidR="006D5974" w:rsidRDefault="006D5974" w:rsidP="006D5974">
      <w:pPr>
        <w:pStyle w:val="Default"/>
      </w:pPr>
    </w:p>
    <w:p w:rsidR="006D5974" w:rsidRDefault="006D5974" w:rsidP="006D5974">
      <w:pPr>
        <w:pStyle w:val="Default"/>
      </w:pPr>
    </w:p>
    <w:p w:rsidR="006A0B1D" w:rsidRDefault="006A0B1D" w:rsidP="006A0B1D">
      <w:pPr>
        <w:pStyle w:val="Default"/>
        <w:rPr>
          <w:b/>
          <w:bCs/>
        </w:rPr>
      </w:pPr>
      <w:r w:rsidRPr="006A0B1D">
        <w:rPr>
          <w:b/>
          <w:bCs/>
        </w:rPr>
        <w:t xml:space="preserve">Kremayer Dişlinin Açılması </w:t>
      </w:r>
    </w:p>
    <w:p w:rsidR="00C66F29" w:rsidRPr="006A0B1D" w:rsidRDefault="00C66F29" w:rsidP="006A0B1D">
      <w:pPr>
        <w:pStyle w:val="Default"/>
      </w:pPr>
    </w:p>
    <w:p w:rsidR="006A0B1D" w:rsidRDefault="006A0B1D" w:rsidP="006A0B1D">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sidR="00C66F29">
        <w:rPr>
          <w:sz w:val="22"/>
          <w:szCs w:val="22"/>
        </w:rPr>
        <w:t>İş</w:t>
      </w:r>
      <w:r>
        <w:rPr>
          <w:sz w:val="22"/>
          <w:szCs w:val="22"/>
        </w:rPr>
        <w:t xml:space="preserve"> parçası freze tezgâhına tablanın hareketi doğrultusunda bağlanır. </w:t>
      </w:r>
    </w:p>
    <w:p w:rsidR="006A0B1D" w:rsidRDefault="006A0B1D" w:rsidP="006A0B1D">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Modül çakısı üniversal başlığa yatay konumda bağlanır (Kremayer dişlilerin açılmasında son numaralı (8)</w:t>
      </w:r>
      <w:r w:rsidR="00C66F29">
        <w:rPr>
          <w:sz w:val="22"/>
          <w:szCs w:val="22"/>
        </w:rPr>
        <w:t xml:space="preserve"> </w:t>
      </w:r>
      <w:proofErr w:type="gramStart"/>
      <w:r w:rsidR="00C66F29">
        <w:rPr>
          <w:sz w:val="22"/>
          <w:szCs w:val="22"/>
        </w:rPr>
        <w:t>modül</w:t>
      </w:r>
      <w:proofErr w:type="gramEnd"/>
      <w:r w:rsidR="00C66F29">
        <w:rPr>
          <w:sz w:val="22"/>
          <w:szCs w:val="22"/>
        </w:rPr>
        <w:t xml:space="preserve"> çakı kullanılır.)</w:t>
      </w:r>
    </w:p>
    <w:p w:rsidR="006A0B1D" w:rsidRDefault="006A0B1D" w:rsidP="006A0B1D">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Düz kremayer dişliler için </w:t>
      </w:r>
      <w:proofErr w:type="gramStart"/>
      <w:r>
        <w:rPr>
          <w:sz w:val="22"/>
          <w:szCs w:val="22"/>
        </w:rPr>
        <w:t>modül</w:t>
      </w:r>
      <w:proofErr w:type="gramEnd"/>
      <w:r>
        <w:rPr>
          <w:sz w:val="22"/>
          <w:szCs w:val="22"/>
        </w:rPr>
        <w:t xml:space="preserve"> frezenin dönme ekseni tablaya paralel, helis kremayer dişlide ise helis açısı kadar dönüktür. </w:t>
      </w:r>
    </w:p>
    <w:p w:rsidR="006A0B1D" w:rsidRDefault="006A0B1D" w:rsidP="006A0B1D">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ĠĢ parçası üzerinde öncelikle izler meydana getirilerek adım kontrol edilir. </w:t>
      </w:r>
    </w:p>
    <w:p w:rsidR="006A0B1D" w:rsidRDefault="006A0B1D" w:rsidP="006A0B1D">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Gerekli talaş miktarı verilerek diş açma işlemi tamamlanır. </w:t>
      </w:r>
    </w:p>
    <w:p w:rsidR="006A0B1D" w:rsidRDefault="006A0B1D" w:rsidP="00C66F29">
      <w:pPr>
        <w:pStyle w:val="Default"/>
        <w:rPr>
          <w:sz w:val="22"/>
          <w:szCs w:val="22"/>
        </w:rPr>
      </w:pPr>
      <w:r>
        <w:rPr>
          <w:sz w:val="22"/>
          <w:szCs w:val="22"/>
        </w:rPr>
        <w:t xml:space="preserve"> </w:t>
      </w:r>
      <w:r w:rsidR="00C66F29">
        <w:rPr>
          <w:sz w:val="22"/>
          <w:szCs w:val="22"/>
        </w:rPr>
        <w:t xml:space="preserve">      Açılan dişlilerin çapak alma işlemi de bitirildikten sonra </w:t>
      </w:r>
      <w:proofErr w:type="gramStart"/>
      <w:r w:rsidR="00C66F29">
        <w:rPr>
          <w:sz w:val="22"/>
          <w:szCs w:val="22"/>
        </w:rPr>
        <w:t>modül</w:t>
      </w:r>
      <w:proofErr w:type="gramEnd"/>
      <w:r w:rsidR="00C66F29">
        <w:rPr>
          <w:sz w:val="22"/>
          <w:szCs w:val="22"/>
        </w:rPr>
        <w:t xml:space="preserve"> kumpaslarla veya mastarlarla ölçme ve kontrolü yapılır.</w:t>
      </w:r>
    </w:p>
    <w:p w:rsidR="006D5974" w:rsidRDefault="006D5974" w:rsidP="006D5974">
      <w:pPr>
        <w:pStyle w:val="Default"/>
      </w:pPr>
    </w:p>
    <w:p w:rsidR="006D5974" w:rsidRDefault="006A0B1D" w:rsidP="006A0B1D">
      <w:pPr>
        <w:pStyle w:val="Default"/>
        <w:tabs>
          <w:tab w:val="left" w:pos="3465"/>
        </w:tabs>
      </w:pPr>
      <w:r>
        <w:tab/>
      </w:r>
    </w:p>
    <w:p w:rsidR="006D5974" w:rsidRDefault="006D5974" w:rsidP="006D5974">
      <w:pPr>
        <w:pStyle w:val="Default"/>
      </w:pPr>
    </w:p>
    <w:p w:rsidR="006D5974" w:rsidRDefault="006D5974" w:rsidP="006D5974">
      <w:pPr>
        <w:pStyle w:val="Default"/>
      </w:pPr>
    </w:p>
    <w:p w:rsidR="006D5974" w:rsidRDefault="006D5974" w:rsidP="006D5974">
      <w:pPr>
        <w:pStyle w:val="Default"/>
      </w:pPr>
    </w:p>
    <w:p w:rsidR="006D5974" w:rsidRDefault="006D5974" w:rsidP="006D5974">
      <w:pPr>
        <w:pStyle w:val="Default"/>
      </w:pPr>
    </w:p>
    <w:p w:rsidR="006D5974" w:rsidRDefault="006D5974" w:rsidP="006D5974">
      <w:pPr>
        <w:pStyle w:val="Default"/>
      </w:pPr>
    </w:p>
    <w:p w:rsidR="006D5974" w:rsidRDefault="006D5974" w:rsidP="006D5974">
      <w:pPr>
        <w:pStyle w:val="Default"/>
      </w:pPr>
    </w:p>
    <w:p w:rsidR="006D5974" w:rsidRDefault="006D5974" w:rsidP="006D5974">
      <w:pPr>
        <w:pStyle w:val="Default"/>
      </w:pPr>
    </w:p>
    <w:p w:rsidR="006D5974" w:rsidRDefault="006D5974" w:rsidP="006D5974">
      <w:pPr>
        <w:pStyle w:val="Default"/>
      </w:pPr>
    </w:p>
    <w:p w:rsidR="006D5974" w:rsidRDefault="006D5974" w:rsidP="006D5974">
      <w:pPr>
        <w:pStyle w:val="Default"/>
      </w:pPr>
    </w:p>
    <w:p w:rsidR="006D5974" w:rsidRDefault="006D5974" w:rsidP="006D5974">
      <w:pPr>
        <w:pStyle w:val="Default"/>
      </w:pPr>
    </w:p>
    <w:p w:rsidR="006D5974" w:rsidRDefault="006D5974" w:rsidP="006D5974">
      <w:pPr>
        <w:pStyle w:val="Default"/>
      </w:pPr>
    </w:p>
    <w:p w:rsidR="006D5974" w:rsidRDefault="006D5974" w:rsidP="006D5974">
      <w:pPr>
        <w:pStyle w:val="Default"/>
      </w:pPr>
    </w:p>
    <w:p w:rsidR="006D5974" w:rsidRDefault="006D5974" w:rsidP="006D5974">
      <w:pPr>
        <w:pStyle w:val="Default"/>
      </w:pPr>
    </w:p>
    <w:p w:rsidR="006D5974" w:rsidRDefault="006D5974" w:rsidP="006D5974">
      <w:pPr>
        <w:pStyle w:val="Default"/>
      </w:pPr>
    </w:p>
    <w:p w:rsidR="00C66F29" w:rsidRDefault="00C66F29" w:rsidP="006D5974">
      <w:pPr>
        <w:pStyle w:val="Default"/>
      </w:pPr>
    </w:p>
    <w:p w:rsidR="00C66F29" w:rsidRDefault="00C66F29" w:rsidP="006D5974">
      <w:pPr>
        <w:pStyle w:val="Default"/>
      </w:pPr>
    </w:p>
    <w:p w:rsidR="00C66F29" w:rsidRDefault="00C66F29" w:rsidP="006D5974">
      <w:pPr>
        <w:pStyle w:val="Default"/>
      </w:pPr>
    </w:p>
    <w:p w:rsidR="00C66F29" w:rsidRDefault="00C66F29" w:rsidP="006D5974">
      <w:pPr>
        <w:pStyle w:val="Default"/>
      </w:pPr>
    </w:p>
    <w:p w:rsidR="00C66F29" w:rsidRDefault="00C66F29" w:rsidP="006D5974">
      <w:pPr>
        <w:pStyle w:val="Default"/>
      </w:pPr>
    </w:p>
    <w:p w:rsidR="00C66F29" w:rsidRDefault="00C66F29" w:rsidP="006D5974">
      <w:pPr>
        <w:pStyle w:val="Default"/>
      </w:pPr>
    </w:p>
    <w:p w:rsidR="00C66F29" w:rsidRDefault="00C66F29" w:rsidP="006D5974">
      <w:pPr>
        <w:pStyle w:val="Default"/>
      </w:pPr>
    </w:p>
    <w:p w:rsidR="00C66F29" w:rsidRDefault="00C66F29" w:rsidP="006D5974">
      <w:pPr>
        <w:pStyle w:val="Default"/>
      </w:pPr>
    </w:p>
    <w:p w:rsidR="00C66F29" w:rsidRDefault="00C66F29" w:rsidP="006D5974">
      <w:pPr>
        <w:pStyle w:val="Default"/>
      </w:pPr>
    </w:p>
    <w:p w:rsidR="00C66F29" w:rsidRDefault="00C66F29" w:rsidP="006D5974">
      <w:pPr>
        <w:pStyle w:val="Default"/>
      </w:pPr>
    </w:p>
    <w:p w:rsidR="00C66F29" w:rsidRDefault="00C66F29" w:rsidP="006D5974">
      <w:pPr>
        <w:pStyle w:val="Default"/>
      </w:pPr>
    </w:p>
    <w:p w:rsidR="00C66F29" w:rsidRDefault="00C66F29" w:rsidP="006D5974">
      <w:pPr>
        <w:pStyle w:val="Default"/>
      </w:pPr>
    </w:p>
    <w:p w:rsidR="00C66F29" w:rsidRDefault="00C66F29" w:rsidP="006D5974">
      <w:pPr>
        <w:pStyle w:val="Default"/>
      </w:pPr>
    </w:p>
    <w:p w:rsidR="00C66F29" w:rsidRDefault="00C66F29" w:rsidP="006D5974">
      <w:pPr>
        <w:pStyle w:val="Default"/>
      </w:pPr>
    </w:p>
    <w:p w:rsidR="00C66F29" w:rsidRDefault="00C66F29" w:rsidP="006D5974">
      <w:pPr>
        <w:pStyle w:val="Default"/>
      </w:pPr>
    </w:p>
    <w:p w:rsidR="00C66F29" w:rsidRDefault="00C66F29" w:rsidP="006D5974">
      <w:pPr>
        <w:pStyle w:val="Default"/>
      </w:pPr>
    </w:p>
    <w:p w:rsidR="00C66F29" w:rsidRDefault="00C66F29" w:rsidP="006D5974">
      <w:pPr>
        <w:pStyle w:val="Default"/>
      </w:pPr>
    </w:p>
    <w:p w:rsidR="00C66F29" w:rsidRPr="00C66F29" w:rsidRDefault="00C66F29" w:rsidP="00C66F29">
      <w:pPr>
        <w:pStyle w:val="Default"/>
        <w:jc w:val="center"/>
        <w:rPr>
          <w:b/>
        </w:rPr>
      </w:pPr>
      <w:r w:rsidRPr="00C66F29">
        <w:rPr>
          <w:b/>
        </w:rPr>
        <w:lastRenderedPageBreak/>
        <w:t>DEĞERLENDİRME SORULARI</w:t>
      </w:r>
    </w:p>
    <w:p w:rsidR="006D5974" w:rsidRDefault="006D5974" w:rsidP="006D5974">
      <w:pPr>
        <w:pStyle w:val="Default"/>
      </w:pPr>
    </w:p>
    <w:p w:rsidR="006D5974" w:rsidRDefault="006D5974" w:rsidP="006D5974">
      <w:pPr>
        <w:pStyle w:val="Default"/>
        <w:rPr>
          <w:sz w:val="22"/>
          <w:szCs w:val="22"/>
        </w:rPr>
      </w:pPr>
      <w:r>
        <w:rPr>
          <w:b/>
          <w:bCs/>
          <w:sz w:val="22"/>
          <w:szCs w:val="22"/>
        </w:rPr>
        <w:t xml:space="preserve">1. </w:t>
      </w:r>
      <w:r>
        <w:rPr>
          <w:sz w:val="22"/>
          <w:szCs w:val="22"/>
        </w:rPr>
        <w:t>Mekanik alanın</w:t>
      </w:r>
      <w:r w:rsidR="00C66F29">
        <w:rPr>
          <w:sz w:val="22"/>
          <w:szCs w:val="22"/>
        </w:rPr>
        <w:t xml:space="preserve"> tamamında en çok kullanılan dişli çark çeşidi aş</w:t>
      </w:r>
      <w:r>
        <w:rPr>
          <w:sz w:val="22"/>
          <w:szCs w:val="22"/>
        </w:rPr>
        <w:t xml:space="preserve">ağıdakilerden hangisidir? </w:t>
      </w:r>
    </w:p>
    <w:p w:rsidR="00C9548F" w:rsidRDefault="00C9548F" w:rsidP="006D5974">
      <w:pPr>
        <w:pStyle w:val="Default"/>
        <w:rPr>
          <w:sz w:val="22"/>
          <w:szCs w:val="22"/>
        </w:rPr>
      </w:pPr>
    </w:p>
    <w:p w:rsidR="006D5974" w:rsidRDefault="006D5974" w:rsidP="006D5974">
      <w:pPr>
        <w:pStyle w:val="Default"/>
        <w:rPr>
          <w:sz w:val="22"/>
          <w:szCs w:val="22"/>
        </w:rPr>
      </w:pPr>
      <w:r>
        <w:rPr>
          <w:b/>
          <w:bCs/>
          <w:sz w:val="22"/>
          <w:szCs w:val="22"/>
        </w:rPr>
        <w:t xml:space="preserve">A) </w:t>
      </w:r>
      <w:r w:rsidR="00C66F29">
        <w:rPr>
          <w:sz w:val="22"/>
          <w:szCs w:val="22"/>
        </w:rPr>
        <w:t xml:space="preserve">Helis dişli </w:t>
      </w:r>
      <w:r w:rsidR="00C66F29">
        <w:rPr>
          <w:sz w:val="22"/>
          <w:szCs w:val="22"/>
        </w:rPr>
        <w:tab/>
      </w:r>
      <w:r w:rsidR="00C66F29">
        <w:rPr>
          <w:sz w:val="22"/>
          <w:szCs w:val="22"/>
        </w:rPr>
        <w:tab/>
      </w:r>
      <w:r>
        <w:rPr>
          <w:b/>
          <w:bCs/>
          <w:sz w:val="22"/>
          <w:szCs w:val="22"/>
        </w:rPr>
        <w:t xml:space="preserve">B) </w:t>
      </w:r>
      <w:r w:rsidR="00C66F29">
        <w:rPr>
          <w:sz w:val="22"/>
          <w:szCs w:val="22"/>
        </w:rPr>
        <w:t xml:space="preserve">Kremayer dişli </w:t>
      </w:r>
      <w:r w:rsidR="00C66F29">
        <w:rPr>
          <w:sz w:val="22"/>
          <w:szCs w:val="22"/>
        </w:rPr>
        <w:tab/>
      </w:r>
      <w:r w:rsidR="00C66F29">
        <w:rPr>
          <w:sz w:val="22"/>
          <w:szCs w:val="22"/>
        </w:rPr>
        <w:tab/>
      </w:r>
      <w:r>
        <w:rPr>
          <w:b/>
          <w:bCs/>
          <w:sz w:val="22"/>
          <w:szCs w:val="22"/>
        </w:rPr>
        <w:t xml:space="preserve">C) </w:t>
      </w:r>
      <w:r w:rsidR="00C66F29">
        <w:rPr>
          <w:sz w:val="22"/>
          <w:szCs w:val="22"/>
        </w:rPr>
        <w:t xml:space="preserve">Düz dişli </w:t>
      </w:r>
      <w:r w:rsidR="00C66F29">
        <w:rPr>
          <w:sz w:val="22"/>
          <w:szCs w:val="22"/>
        </w:rPr>
        <w:tab/>
      </w:r>
      <w:r w:rsidR="00C66F29">
        <w:rPr>
          <w:sz w:val="22"/>
          <w:szCs w:val="22"/>
        </w:rPr>
        <w:tab/>
      </w:r>
      <w:r>
        <w:rPr>
          <w:b/>
          <w:bCs/>
          <w:sz w:val="22"/>
          <w:szCs w:val="22"/>
        </w:rPr>
        <w:t xml:space="preserve">D) </w:t>
      </w:r>
      <w:r w:rsidR="00C66F29">
        <w:rPr>
          <w:sz w:val="22"/>
          <w:szCs w:val="22"/>
        </w:rPr>
        <w:t>Konik diş</w:t>
      </w:r>
      <w:r>
        <w:rPr>
          <w:sz w:val="22"/>
          <w:szCs w:val="22"/>
        </w:rPr>
        <w:t xml:space="preserve">li </w:t>
      </w:r>
    </w:p>
    <w:p w:rsidR="00C66F29" w:rsidRDefault="00C66F29" w:rsidP="006D5974">
      <w:pPr>
        <w:pStyle w:val="Default"/>
        <w:rPr>
          <w:sz w:val="22"/>
          <w:szCs w:val="22"/>
        </w:rPr>
      </w:pPr>
    </w:p>
    <w:p w:rsidR="006D5974" w:rsidRDefault="006D5974" w:rsidP="006D5974">
      <w:pPr>
        <w:pStyle w:val="Default"/>
        <w:rPr>
          <w:sz w:val="22"/>
          <w:szCs w:val="22"/>
        </w:rPr>
      </w:pPr>
      <w:r>
        <w:rPr>
          <w:b/>
          <w:bCs/>
          <w:sz w:val="22"/>
          <w:szCs w:val="22"/>
        </w:rPr>
        <w:t xml:space="preserve">2. </w:t>
      </w:r>
      <w:r w:rsidR="00C66F29">
        <w:rPr>
          <w:sz w:val="22"/>
          <w:szCs w:val="22"/>
        </w:rPr>
        <w:t>Düz dişli çark açma işleminde birinci diş açıldıktan sonra ikinci diş için verilecek çevirme oranı aş</w:t>
      </w:r>
      <w:r>
        <w:rPr>
          <w:sz w:val="22"/>
          <w:szCs w:val="22"/>
        </w:rPr>
        <w:t>ağı</w:t>
      </w:r>
      <w:r w:rsidR="00C66F29">
        <w:rPr>
          <w:sz w:val="22"/>
          <w:szCs w:val="22"/>
        </w:rPr>
        <w:t xml:space="preserve">dakilerden hangisiyle yapılır? </w:t>
      </w:r>
    </w:p>
    <w:p w:rsidR="00C9548F" w:rsidRDefault="00C9548F" w:rsidP="006D5974">
      <w:pPr>
        <w:pStyle w:val="Default"/>
        <w:rPr>
          <w:b/>
          <w:bCs/>
          <w:sz w:val="22"/>
          <w:szCs w:val="22"/>
        </w:rPr>
      </w:pPr>
    </w:p>
    <w:p w:rsidR="006D5974" w:rsidRDefault="006D5974" w:rsidP="006D5974">
      <w:pPr>
        <w:pStyle w:val="Default"/>
        <w:rPr>
          <w:sz w:val="22"/>
          <w:szCs w:val="22"/>
        </w:rPr>
      </w:pPr>
      <w:r>
        <w:rPr>
          <w:b/>
          <w:bCs/>
          <w:sz w:val="22"/>
          <w:szCs w:val="22"/>
        </w:rPr>
        <w:t xml:space="preserve">A) </w:t>
      </w:r>
      <w:r w:rsidR="00C66F29">
        <w:rPr>
          <w:sz w:val="22"/>
          <w:szCs w:val="22"/>
        </w:rPr>
        <w:t xml:space="preserve">Otomatik olarak tabladan </w:t>
      </w:r>
      <w:r w:rsidR="00C66F29">
        <w:rPr>
          <w:sz w:val="22"/>
          <w:szCs w:val="22"/>
        </w:rPr>
        <w:tab/>
      </w:r>
      <w:r>
        <w:rPr>
          <w:b/>
          <w:bCs/>
          <w:sz w:val="22"/>
          <w:szCs w:val="22"/>
        </w:rPr>
        <w:t xml:space="preserve">B) </w:t>
      </w:r>
      <w:r>
        <w:rPr>
          <w:sz w:val="22"/>
          <w:szCs w:val="22"/>
        </w:rPr>
        <w:t>Elle tab</w:t>
      </w:r>
      <w:r w:rsidR="00C66F29">
        <w:rPr>
          <w:sz w:val="22"/>
          <w:szCs w:val="22"/>
        </w:rPr>
        <w:t>ladan</w:t>
      </w:r>
      <w:r w:rsidR="00C66F29">
        <w:rPr>
          <w:sz w:val="22"/>
          <w:szCs w:val="22"/>
        </w:rPr>
        <w:tab/>
        <w:t xml:space="preserve"> </w:t>
      </w:r>
      <w:r>
        <w:rPr>
          <w:b/>
          <w:bCs/>
          <w:sz w:val="22"/>
          <w:szCs w:val="22"/>
        </w:rPr>
        <w:t xml:space="preserve">C) </w:t>
      </w:r>
      <w:r w:rsidR="00C66F29">
        <w:rPr>
          <w:sz w:val="22"/>
          <w:szCs w:val="22"/>
        </w:rPr>
        <w:t xml:space="preserve">Konsoldan </w:t>
      </w:r>
      <w:r w:rsidR="00C66F29">
        <w:rPr>
          <w:sz w:val="22"/>
          <w:szCs w:val="22"/>
        </w:rPr>
        <w:tab/>
      </w:r>
      <w:r w:rsidR="00C66F29">
        <w:rPr>
          <w:sz w:val="22"/>
          <w:szCs w:val="22"/>
        </w:rPr>
        <w:tab/>
      </w:r>
      <w:r>
        <w:rPr>
          <w:b/>
          <w:bCs/>
          <w:sz w:val="22"/>
          <w:szCs w:val="22"/>
        </w:rPr>
        <w:t xml:space="preserve">D) </w:t>
      </w:r>
      <w:r>
        <w:rPr>
          <w:sz w:val="22"/>
          <w:szCs w:val="22"/>
        </w:rPr>
        <w:t xml:space="preserve">Divizörden </w:t>
      </w:r>
    </w:p>
    <w:p w:rsidR="00C66F29" w:rsidRDefault="00C66F29" w:rsidP="006D5974">
      <w:pPr>
        <w:pStyle w:val="Default"/>
        <w:rPr>
          <w:sz w:val="22"/>
          <w:szCs w:val="22"/>
        </w:rPr>
      </w:pPr>
    </w:p>
    <w:p w:rsidR="006D5974" w:rsidRDefault="00C66F29" w:rsidP="006D5974">
      <w:pPr>
        <w:pStyle w:val="Default"/>
        <w:rPr>
          <w:sz w:val="22"/>
          <w:szCs w:val="22"/>
        </w:rPr>
      </w:pPr>
      <w:r>
        <w:rPr>
          <w:b/>
          <w:bCs/>
          <w:sz w:val="22"/>
          <w:szCs w:val="22"/>
        </w:rPr>
        <w:t>3</w:t>
      </w:r>
      <w:r w:rsidR="006D5974">
        <w:rPr>
          <w:b/>
          <w:bCs/>
          <w:sz w:val="22"/>
          <w:szCs w:val="22"/>
        </w:rPr>
        <w:t xml:space="preserve">. </w:t>
      </w:r>
      <w:r>
        <w:rPr>
          <w:sz w:val="22"/>
          <w:szCs w:val="22"/>
        </w:rPr>
        <w:t>Düz dişli açma işleminde birinci diş açıldıktan sonra ikinci diş</w:t>
      </w:r>
      <w:r w:rsidR="006D5974">
        <w:rPr>
          <w:sz w:val="22"/>
          <w:szCs w:val="22"/>
        </w:rPr>
        <w:t>i açmak için divizör çevrilirken pimin gir</w:t>
      </w:r>
      <w:r>
        <w:rPr>
          <w:sz w:val="22"/>
          <w:szCs w:val="22"/>
        </w:rPr>
        <w:t>ecek olduğu delik geçirilirse aşağıdaki iş</w:t>
      </w:r>
      <w:r w:rsidR="00C9548F">
        <w:rPr>
          <w:sz w:val="22"/>
          <w:szCs w:val="22"/>
        </w:rPr>
        <w:t xml:space="preserve">lemlerden hangisi yapılır? </w:t>
      </w:r>
    </w:p>
    <w:p w:rsidR="00C9548F" w:rsidRDefault="00C9548F" w:rsidP="006D5974">
      <w:pPr>
        <w:pStyle w:val="Default"/>
        <w:rPr>
          <w:b/>
          <w:bCs/>
          <w:sz w:val="22"/>
          <w:szCs w:val="22"/>
        </w:rPr>
      </w:pPr>
    </w:p>
    <w:p w:rsidR="006D5974" w:rsidRDefault="006D5974" w:rsidP="006D5974">
      <w:pPr>
        <w:pStyle w:val="Default"/>
        <w:rPr>
          <w:sz w:val="22"/>
          <w:szCs w:val="22"/>
        </w:rPr>
      </w:pPr>
      <w:r>
        <w:rPr>
          <w:b/>
          <w:bCs/>
          <w:sz w:val="22"/>
          <w:szCs w:val="22"/>
        </w:rPr>
        <w:t xml:space="preserve">A) </w:t>
      </w:r>
      <w:r>
        <w:rPr>
          <w:sz w:val="22"/>
          <w:szCs w:val="22"/>
        </w:rPr>
        <w:t xml:space="preserve">Çakının eksene ayarı tekrar yapılır. </w:t>
      </w:r>
    </w:p>
    <w:p w:rsidR="006D5974" w:rsidRDefault="006D5974" w:rsidP="006D5974">
      <w:pPr>
        <w:pStyle w:val="Default"/>
        <w:rPr>
          <w:sz w:val="22"/>
          <w:szCs w:val="22"/>
        </w:rPr>
      </w:pPr>
      <w:r>
        <w:rPr>
          <w:b/>
          <w:bCs/>
          <w:sz w:val="22"/>
          <w:szCs w:val="22"/>
        </w:rPr>
        <w:t xml:space="preserve">B) </w:t>
      </w:r>
      <w:r w:rsidR="00C66F29">
        <w:rPr>
          <w:sz w:val="22"/>
          <w:szCs w:val="22"/>
        </w:rPr>
        <w:t>Boş</w:t>
      </w:r>
      <w:r>
        <w:rPr>
          <w:sz w:val="22"/>
          <w:szCs w:val="22"/>
        </w:rPr>
        <w:t xml:space="preserve">luğunu alacak kadar geri çevirerek gireceği deliğe takılır. </w:t>
      </w:r>
    </w:p>
    <w:p w:rsidR="006D5974" w:rsidRDefault="006D5974" w:rsidP="006D5974">
      <w:pPr>
        <w:pStyle w:val="Default"/>
        <w:rPr>
          <w:sz w:val="22"/>
          <w:szCs w:val="22"/>
        </w:rPr>
      </w:pPr>
      <w:r>
        <w:rPr>
          <w:b/>
          <w:bCs/>
          <w:sz w:val="22"/>
          <w:szCs w:val="22"/>
        </w:rPr>
        <w:t xml:space="preserve">C) </w:t>
      </w:r>
      <w:r w:rsidR="00C66F29">
        <w:rPr>
          <w:sz w:val="22"/>
          <w:szCs w:val="22"/>
        </w:rPr>
        <w:t>İş</w:t>
      </w:r>
      <w:r>
        <w:rPr>
          <w:sz w:val="22"/>
          <w:szCs w:val="22"/>
        </w:rPr>
        <w:t xml:space="preserve"> bozulduğu için sökülür. </w:t>
      </w:r>
    </w:p>
    <w:p w:rsidR="006A0B1D" w:rsidRPr="00C9548F" w:rsidRDefault="006D5974" w:rsidP="006D5974">
      <w:pPr>
        <w:rPr>
          <w:rFonts w:ascii="Times New Roman" w:hAnsi="Times New Roman" w:cs="Times New Roman"/>
        </w:rPr>
      </w:pPr>
      <w:r w:rsidRPr="00C66F29">
        <w:rPr>
          <w:rFonts w:ascii="Times New Roman" w:hAnsi="Times New Roman" w:cs="Times New Roman"/>
          <w:b/>
          <w:bCs/>
        </w:rPr>
        <w:t xml:space="preserve">D) </w:t>
      </w:r>
      <w:r w:rsidRPr="00C66F29">
        <w:rPr>
          <w:rFonts w:ascii="Times New Roman" w:hAnsi="Times New Roman" w:cs="Times New Roman"/>
        </w:rPr>
        <w:t>Herhangi bir düzeltmeye gerek yoktur.</w:t>
      </w:r>
    </w:p>
    <w:p w:rsidR="006A0B1D" w:rsidRDefault="00C9548F" w:rsidP="006A0B1D">
      <w:pPr>
        <w:pStyle w:val="Default"/>
        <w:rPr>
          <w:sz w:val="22"/>
          <w:szCs w:val="22"/>
        </w:rPr>
      </w:pPr>
      <w:r>
        <w:rPr>
          <w:b/>
          <w:bCs/>
          <w:sz w:val="22"/>
          <w:szCs w:val="22"/>
        </w:rPr>
        <w:t>4</w:t>
      </w:r>
      <w:r w:rsidR="006A0B1D">
        <w:rPr>
          <w:b/>
          <w:bCs/>
          <w:sz w:val="22"/>
          <w:szCs w:val="22"/>
        </w:rPr>
        <w:t xml:space="preserve">. </w:t>
      </w:r>
      <w:r w:rsidR="00C66F29">
        <w:rPr>
          <w:sz w:val="22"/>
          <w:szCs w:val="22"/>
        </w:rPr>
        <w:t>Kremayer dişlilerin kullanılış</w:t>
      </w:r>
      <w:r w:rsidR="006A0B1D">
        <w:rPr>
          <w:sz w:val="22"/>
          <w:szCs w:val="22"/>
        </w:rPr>
        <w:t xml:space="preserve"> amacı a</w:t>
      </w:r>
      <w:r w:rsidR="00C66F29">
        <w:rPr>
          <w:sz w:val="22"/>
          <w:szCs w:val="22"/>
        </w:rPr>
        <w:t>ş</w:t>
      </w:r>
      <w:r>
        <w:rPr>
          <w:sz w:val="22"/>
          <w:szCs w:val="22"/>
        </w:rPr>
        <w:t xml:space="preserve">ağıdakilerden hangisidir? </w:t>
      </w:r>
    </w:p>
    <w:p w:rsidR="00C9548F" w:rsidRDefault="00C9548F" w:rsidP="006A0B1D">
      <w:pPr>
        <w:pStyle w:val="Default"/>
        <w:rPr>
          <w:b/>
          <w:bCs/>
          <w:sz w:val="22"/>
          <w:szCs w:val="22"/>
        </w:rPr>
      </w:pPr>
    </w:p>
    <w:p w:rsidR="006A0B1D" w:rsidRDefault="006A0B1D" w:rsidP="006A0B1D">
      <w:pPr>
        <w:pStyle w:val="Default"/>
        <w:rPr>
          <w:sz w:val="22"/>
          <w:szCs w:val="22"/>
        </w:rPr>
      </w:pPr>
      <w:r>
        <w:rPr>
          <w:b/>
          <w:bCs/>
          <w:sz w:val="22"/>
          <w:szCs w:val="22"/>
        </w:rPr>
        <w:t xml:space="preserve">A ) </w:t>
      </w:r>
      <w:r>
        <w:rPr>
          <w:sz w:val="22"/>
          <w:szCs w:val="22"/>
        </w:rPr>
        <w:t>Doğrusal ha</w:t>
      </w:r>
      <w:r w:rsidR="00C66F29">
        <w:rPr>
          <w:sz w:val="22"/>
          <w:szCs w:val="22"/>
        </w:rPr>
        <w:t xml:space="preserve">reketi açılı harekete çevirmek </w:t>
      </w:r>
      <w:r w:rsidR="00C66F29">
        <w:rPr>
          <w:sz w:val="22"/>
          <w:szCs w:val="22"/>
        </w:rPr>
        <w:tab/>
      </w:r>
      <w:r w:rsidR="00C66F29">
        <w:rPr>
          <w:sz w:val="22"/>
          <w:szCs w:val="22"/>
        </w:rPr>
        <w:tab/>
      </w:r>
      <w:r>
        <w:rPr>
          <w:b/>
          <w:bCs/>
          <w:sz w:val="22"/>
          <w:szCs w:val="22"/>
        </w:rPr>
        <w:t xml:space="preserve">B ) </w:t>
      </w:r>
      <w:r w:rsidR="00C66F29">
        <w:rPr>
          <w:sz w:val="22"/>
          <w:szCs w:val="22"/>
        </w:rPr>
        <w:t>İ</w:t>
      </w:r>
      <w:r>
        <w:rPr>
          <w:sz w:val="22"/>
          <w:szCs w:val="22"/>
        </w:rPr>
        <w:t xml:space="preserve">stenilen açıda kuvvet ve hareket iletmek için </w:t>
      </w:r>
    </w:p>
    <w:p w:rsidR="006A0B1D" w:rsidRDefault="006A0B1D" w:rsidP="006A0B1D">
      <w:pPr>
        <w:pStyle w:val="Default"/>
        <w:rPr>
          <w:sz w:val="22"/>
          <w:szCs w:val="22"/>
        </w:rPr>
      </w:pPr>
      <w:r>
        <w:rPr>
          <w:b/>
          <w:bCs/>
          <w:sz w:val="22"/>
          <w:szCs w:val="22"/>
        </w:rPr>
        <w:t xml:space="preserve">C ) </w:t>
      </w:r>
      <w:r>
        <w:rPr>
          <w:sz w:val="22"/>
          <w:szCs w:val="22"/>
        </w:rPr>
        <w:t>Dairesel harek</w:t>
      </w:r>
      <w:r w:rsidR="00C66F29">
        <w:rPr>
          <w:sz w:val="22"/>
          <w:szCs w:val="22"/>
        </w:rPr>
        <w:t xml:space="preserve">eti doğrusal harekete çevirmek </w:t>
      </w:r>
      <w:r w:rsidR="00C66F29">
        <w:rPr>
          <w:sz w:val="22"/>
          <w:szCs w:val="22"/>
        </w:rPr>
        <w:tab/>
      </w:r>
      <w:r>
        <w:rPr>
          <w:b/>
          <w:bCs/>
          <w:sz w:val="22"/>
          <w:szCs w:val="22"/>
        </w:rPr>
        <w:t xml:space="preserve">D ) </w:t>
      </w:r>
      <w:r>
        <w:rPr>
          <w:sz w:val="22"/>
          <w:szCs w:val="22"/>
        </w:rPr>
        <w:t xml:space="preserve">Ayrık millerde hareket iletmek </w:t>
      </w:r>
    </w:p>
    <w:p w:rsidR="00C66F29" w:rsidRDefault="00C66F29" w:rsidP="006A0B1D">
      <w:pPr>
        <w:pStyle w:val="Default"/>
        <w:rPr>
          <w:sz w:val="22"/>
          <w:szCs w:val="22"/>
        </w:rPr>
      </w:pPr>
    </w:p>
    <w:p w:rsidR="006A0B1D" w:rsidRDefault="00C9548F" w:rsidP="006A0B1D">
      <w:pPr>
        <w:pStyle w:val="Default"/>
        <w:rPr>
          <w:sz w:val="22"/>
          <w:szCs w:val="22"/>
        </w:rPr>
      </w:pPr>
      <w:r>
        <w:rPr>
          <w:b/>
          <w:bCs/>
          <w:sz w:val="22"/>
          <w:szCs w:val="22"/>
        </w:rPr>
        <w:t>5</w:t>
      </w:r>
      <w:r w:rsidR="006A0B1D">
        <w:rPr>
          <w:b/>
          <w:bCs/>
          <w:sz w:val="22"/>
          <w:szCs w:val="22"/>
        </w:rPr>
        <w:t xml:space="preserve">. </w:t>
      </w:r>
      <w:r>
        <w:rPr>
          <w:sz w:val="22"/>
          <w:szCs w:val="22"/>
        </w:rPr>
        <w:t>Kremayer diş</w:t>
      </w:r>
      <w:r w:rsidR="006A0B1D">
        <w:rPr>
          <w:sz w:val="22"/>
          <w:szCs w:val="22"/>
        </w:rPr>
        <w:t>lilerin ölçü ve kontrolü a</w:t>
      </w:r>
      <w:r>
        <w:rPr>
          <w:sz w:val="22"/>
          <w:szCs w:val="22"/>
        </w:rPr>
        <w:t>ş</w:t>
      </w:r>
      <w:r w:rsidR="006A0B1D">
        <w:rPr>
          <w:sz w:val="22"/>
          <w:szCs w:val="22"/>
        </w:rPr>
        <w:t>ağıda</w:t>
      </w:r>
      <w:r>
        <w:rPr>
          <w:sz w:val="22"/>
          <w:szCs w:val="22"/>
        </w:rPr>
        <w:t xml:space="preserve">kilerden hangileriyle yapılır? </w:t>
      </w:r>
    </w:p>
    <w:p w:rsidR="00C9548F" w:rsidRDefault="00C9548F" w:rsidP="006A0B1D">
      <w:pPr>
        <w:pStyle w:val="Default"/>
        <w:rPr>
          <w:b/>
          <w:bCs/>
          <w:sz w:val="22"/>
          <w:szCs w:val="22"/>
        </w:rPr>
      </w:pPr>
    </w:p>
    <w:p w:rsidR="006A0B1D" w:rsidRDefault="006A0B1D" w:rsidP="006A0B1D">
      <w:pPr>
        <w:pStyle w:val="Default"/>
        <w:rPr>
          <w:sz w:val="22"/>
          <w:szCs w:val="22"/>
        </w:rPr>
      </w:pPr>
      <w:r>
        <w:rPr>
          <w:b/>
          <w:bCs/>
          <w:sz w:val="22"/>
          <w:szCs w:val="22"/>
        </w:rPr>
        <w:t xml:space="preserve">A ) </w:t>
      </w:r>
      <w:r>
        <w:rPr>
          <w:sz w:val="22"/>
          <w:szCs w:val="22"/>
        </w:rPr>
        <w:t>M</w:t>
      </w:r>
      <w:r w:rsidR="00C9548F">
        <w:rPr>
          <w:sz w:val="22"/>
          <w:szCs w:val="22"/>
        </w:rPr>
        <w:t xml:space="preserve">odül kumpasları ve mastarlarla </w:t>
      </w:r>
      <w:r w:rsidR="00C9548F">
        <w:rPr>
          <w:sz w:val="22"/>
          <w:szCs w:val="22"/>
        </w:rPr>
        <w:tab/>
      </w:r>
      <w:r w:rsidR="00C9548F">
        <w:rPr>
          <w:sz w:val="22"/>
          <w:szCs w:val="22"/>
        </w:rPr>
        <w:tab/>
      </w:r>
      <w:r w:rsidR="00C9548F">
        <w:rPr>
          <w:sz w:val="22"/>
          <w:szCs w:val="22"/>
        </w:rPr>
        <w:tab/>
      </w:r>
      <w:r>
        <w:rPr>
          <w:b/>
          <w:bCs/>
          <w:sz w:val="22"/>
          <w:szCs w:val="22"/>
        </w:rPr>
        <w:t xml:space="preserve">B ) </w:t>
      </w:r>
      <w:r>
        <w:rPr>
          <w:sz w:val="22"/>
          <w:szCs w:val="22"/>
        </w:rPr>
        <w:t xml:space="preserve">Mikrometrelerle </w:t>
      </w:r>
    </w:p>
    <w:p w:rsidR="00C66F29" w:rsidRDefault="006A0B1D" w:rsidP="00C9548F">
      <w:pPr>
        <w:pStyle w:val="Default"/>
      </w:pPr>
      <w:r>
        <w:rPr>
          <w:b/>
          <w:bCs/>
          <w:sz w:val="22"/>
          <w:szCs w:val="22"/>
        </w:rPr>
        <w:t xml:space="preserve">C ) </w:t>
      </w:r>
      <w:r w:rsidR="00C9548F">
        <w:rPr>
          <w:sz w:val="22"/>
          <w:szCs w:val="22"/>
        </w:rPr>
        <w:t xml:space="preserve">Gönyelerle </w:t>
      </w:r>
      <w:r w:rsidR="00C9548F">
        <w:rPr>
          <w:sz w:val="22"/>
          <w:szCs w:val="22"/>
        </w:rPr>
        <w:tab/>
      </w:r>
      <w:r w:rsidR="00C9548F">
        <w:rPr>
          <w:sz w:val="22"/>
          <w:szCs w:val="22"/>
        </w:rPr>
        <w:tab/>
      </w:r>
      <w:r w:rsidR="00C9548F">
        <w:rPr>
          <w:sz w:val="22"/>
          <w:szCs w:val="22"/>
        </w:rPr>
        <w:tab/>
      </w:r>
      <w:r w:rsidR="00C9548F">
        <w:rPr>
          <w:sz w:val="22"/>
          <w:szCs w:val="22"/>
        </w:rPr>
        <w:tab/>
      </w:r>
      <w:r w:rsidR="00C9548F">
        <w:rPr>
          <w:sz w:val="22"/>
          <w:szCs w:val="22"/>
        </w:rPr>
        <w:tab/>
      </w:r>
      <w:r w:rsidR="00C9548F">
        <w:rPr>
          <w:sz w:val="22"/>
          <w:szCs w:val="22"/>
        </w:rPr>
        <w:tab/>
      </w:r>
      <w:r>
        <w:rPr>
          <w:b/>
          <w:bCs/>
        </w:rPr>
        <w:t>D )</w:t>
      </w:r>
      <w:r w:rsidRPr="00C9548F">
        <w:rPr>
          <w:b/>
          <w:bCs/>
        </w:rPr>
        <w:t xml:space="preserve"> </w:t>
      </w:r>
      <w:r w:rsidRPr="00C9548F">
        <w:t>Komparatörlerle</w:t>
      </w:r>
    </w:p>
    <w:p w:rsidR="00C9548F" w:rsidRDefault="00C9548F" w:rsidP="00C9548F">
      <w:pPr>
        <w:pStyle w:val="Default"/>
      </w:pPr>
    </w:p>
    <w:p w:rsidR="00C9548F" w:rsidRDefault="00C9548F" w:rsidP="00C9548F">
      <w:pPr>
        <w:pStyle w:val="Default"/>
      </w:pPr>
    </w:p>
    <w:p w:rsidR="00C9548F" w:rsidRDefault="00C9548F" w:rsidP="00C9548F">
      <w:pPr>
        <w:pStyle w:val="Default"/>
      </w:pPr>
    </w:p>
    <w:p w:rsidR="00C9548F" w:rsidRDefault="00C9548F" w:rsidP="00C9548F">
      <w:pPr>
        <w:pStyle w:val="Default"/>
      </w:pPr>
    </w:p>
    <w:p w:rsidR="00C9548F" w:rsidRDefault="00C9548F" w:rsidP="00C9548F">
      <w:pPr>
        <w:pStyle w:val="Default"/>
      </w:pPr>
    </w:p>
    <w:p w:rsidR="00C9548F" w:rsidRDefault="00C9548F" w:rsidP="00C9548F">
      <w:pPr>
        <w:pStyle w:val="Default"/>
      </w:pPr>
    </w:p>
    <w:p w:rsidR="00C9548F" w:rsidRDefault="00C9548F" w:rsidP="00C9548F">
      <w:pPr>
        <w:pStyle w:val="Default"/>
      </w:pPr>
    </w:p>
    <w:p w:rsidR="00C9548F" w:rsidRDefault="00C9548F" w:rsidP="00C9548F">
      <w:pPr>
        <w:pStyle w:val="Default"/>
      </w:pPr>
    </w:p>
    <w:p w:rsidR="00C9548F" w:rsidRDefault="00C9548F" w:rsidP="00C9548F">
      <w:pPr>
        <w:pStyle w:val="Default"/>
      </w:pPr>
    </w:p>
    <w:p w:rsidR="00C9548F" w:rsidRDefault="00C9548F" w:rsidP="00C9548F">
      <w:pPr>
        <w:pStyle w:val="Default"/>
      </w:pPr>
    </w:p>
    <w:p w:rsidR="00C9548F" w:rsidRDefault="00C9548F" w:rsidP="00C9548F">
      <w:pPr>
        <w:pStyle w:val="Default"/>
      </w:pPr>
    </w:p>
    <w:p w:rsidR="00C9548F" w:rsidRDefault="00C9548F" w:rsidP="00C9548F">
      <w:pPr>
        <w:pStyle w:val="Default"/>
      </w:pPr>
    </w:p>
    <w:p w:rsidR="00C9548F" w:rsidRDefault="00C9548F" w:rsidP="00C9548F">
      <w:pPr>
        <w:pStyle w:val="Default"/>
      </w:pPr>
    </w:p>
    <w:p w:rsidR="00C9548F" w:rsidRDefault="00C9548F" w:rsidP="00C9548F">
      <w:pPr>
        <w:pStyle w:val="Default"/>
      </w:pPr>
    </w:p>
    <w:p w:rsidR="00C9548F" w:rsidRDefault="00C9548F" w:rsidP="00C9548F">
      <w:pPr>
        <w:pStyle w:val="Default"/>
      </w:pPr>
    </w:p>
    <w:p w:rsidR="00C9548F" w:rsidRDefault="00C9548F" w:rsidP="00C9548F">
      <w:pPr>
        <w:pStyle w:val="Default"/>
      </w:pPr>
    </w:p>
    <w:p w:rsidR="00C9548F" w:rsidRDefault="00C9548F" w:rsidP="00C9548F">
      <w:pPr>
        <w:pStyle w:val="Default"/>
      </w:pPr>
    </w:p>
    <w:p w:rsidR="00C9548F" w:rsidRDefault="00C9548F" w:rsidP="00C9548F">
      <w:pPr>
        <w:pStyle w:val="Default"/>
      </w:pPr>
    </w:p>
    <w:p w:rsidR="00C9548F" w:rsidRPr="00C9548F" w:rsidRDefault="00C9548F" w:rsidP="00C9548F">
      <w:pPr>
        <w:pStyle w:val="Default"/>
        <w:jc w:val="center"/>
        <w:rPr>
          <w:b/>
        </w:rPr>
      </w:pPr>
      <w:r w:rsidRPr="00C9548F">
        <w:rPr>
          <w:b/>
        </w:rPr>
        <w:t>CEVAP ANAHTARI</w:t>
      </w:r>
    </w:p>
    <w:p w:rsidR="00C9548F" w:rsidRPr="00C66F29" w:rsidRDefault="00C9548F" w:rsidP="00C9548F">
      <w:pPr>
        <w:jc w:val="center"/>
        <w:rPr>
          <w:rFonts w:ascii="Times New Roman" w:hAnsi="Times New Roman" w:cs="Times New Roman"/>
        </w:rPr>
      </w:pPr>
      <w:r>
        <w:rPr>
          <w:rFonts w:ascii="Times New Roman" w:hAnsi="Times New Roman" w:cs="Times New Roman"/>
        </w:rPr>
        <w:t>1C</w:t>
      </w:r>
      <w:r>
        <w:rPr>
          <w:rFonts w:ascii="Times New Roman" w:hAnsi="Times New Roman" w:cs="Times New Roman"/>
        </w:rPr>
        <w:tab/>
      </w:r>
      <w:r>
        <w:rPr>
          <w:rFonts w:ascii="Times New Roman" w:hAnsi="Times New Roman" w:cs="Times New Roman"/>
        </w:rPr>
        <w:tab/>
        <w:t>2D</w:t>
      </w:r>
      <w:r>
        <w:rPr>
          <w:rFonts w:ascii="Times New Roman" w:hAnsi="Times New Roman" w:cs="Times New Roman"/>
        </w:rPr>
        <w:tab/>
      </w:r>
      <w:r>
        <w:rPr>
          <w:rFonts w:ascii="Times New Roman" w:hAnsi="Times New Roman" w:cs="Times New Roman"/>
        </w:rPr>
        <w:tab/>
        <w:t>3B</w:t>
      </w:r>
      <w:r>
        <w:rPr>
          <w:rFonts w:ascii="Times New Roman" w:hAnsi="Times New Roman" w:cs="Times New Roman"/>
        </w:rPr>
        <w:tab/>
      </w:r>
      <w:r>
        <w:rPr>
          <w:rFonts w:ascii="Times New Roman" w:hAnsi="Times New Roman" w:cs="Times New Roman"/>
        </w:rPr>
        <w:tab/>
        <w:t>4C</w:t>
      </w:r>
      <w:r>
        <w:rPr>
          <w:rFonts w:ascii="Times New Roman" w:hAnsi="Times New Roman" w:cs="Times New Roman"/>
        </w:rPr>
        <w:tab/>
      </w:r>
      <w:r>
        <w:rPr>
          <w:rFonts w:ascii="Times New Roman" w:hAnsi="Times New Roman" w:cs="Times New Roman"/>
        </w:rPr>
        <w:tab/>
        <w:t>5A</w:t>
      </w:r>
    </w:p>
    <w:p w:rsidR="00C9548F" w:rsidRDefault="00C9548F" w:rsidP="00C9548F">
      <w:pPr>
        <w:pStyle w:val="Default"/>
      </w:pPr>
    </w:p>
    <w:p w:rsidR="00C9548F" w:rsidRPr="00C9548F" w:rsidRDefault="00C9548F" w:rsidP="00C9548F">
      <w:pPr>
        <w:pStyle w:val="Default"/>
        <w:rPr>
          <w:sz w:val="22"/>
          <w:szCs w:val="22"/>
        </w:rPr>
      </w:pPr>
    </w:p>
    <w:p w:rsidR="006D5974" w:rsidRDefault="00C9548F" w:rsidP="00C66F29">
      <w:r>
        <w:t>DERS ÖĞRETMENİ: FERİT YILDIRIM</w:t>
      </w:r>
    </w:p>
    <w:p w:rsidR="00C9548F" w:rsidRDefault="00C9548F" w:rsidP="00C66F29"/>
    <w:p w:rsidR="00C9548F" w:rsidRDefault="00C9548F" w:rsidP="00C66F29"/>
    <w:p w:rsidR="00C9548F" w:rsidRDefault="00C9548F" w:rsidP="00C9548F">
      <w:pPr>
        <w:jc w:val="center"/>
      </w:pPr>
      <w:r>
        <w:lastRenderedPageBreak/>
        <w:t>ULUBATLI HASAN MESLEKİ EĞİTİM MERKEZİ</w:t>
      </w:r>
    </w:p>
    <w:p w:rsidR="00C9548F" w:rsidRDefault="00C9548F" w:rsidP="00C9548F">
      <w:pPr>
        <w:jc w:val="center"/>
      </w:pPr>
      <w:r>
        <w:t xml:space="preserve">MAKİNE TEKNOLOJİSİ ALANI </w:t>
      </w:r>
      <w:r w:rsidRPr="006D5974">
        <w:rPr>
          <w:b/>
        </w:rPr>
        <w:t>11-CNC</w:t>
      </w:r>
      <w:r>
        <w:t xml:space="preserve"> İMALAT İŞLEMLERİ DERS NOTLARI</w:t>
      </w:r>
    </w:p>
    <w:p w:rsidR="00C9548F" w:rsidRDefault="00C9548F" w:rsidP="00C9548F">
      <w:pPr>
        <w:jc w:val="center"/>
      </w:pPr>
    </w:p>
    <w:p w:rsidR="00C9548F" w:rsidRDefault="00C9548F" w:rsidP="00C9548F">
      <w:pPr>
        <w:pStyle w:val="Default"/>
        <w:numPr>
          <w:ilvl w:val="0"/>
          <w:numId w:val="1"/>
        </w:numPr>
        <w:jc w:val="center"/>
        <w:rPr>
          <w:b/>
          <w:bCs/>
        </w:rPr>
      </w:pPr>
      <w:r w:rsidRPr="00C9548F">
        <w:rPr>
          <w:b/>
          <w:bCs/>
        </w:rPr>
        <w:t>DÜZLEM YÜZEY TAŞLAMA</w:t>
      </w:r>
      <w:r w:rsidR="00E34ABF">
        <w:rPr>
          <w:b/>
          <w:bCs/>
        </w:rPr>
        <w:t xml:space="preserve">  </w:t>
      </w:r>
    </w:p>
    <w:p w:rsidR="00C9548F" w:rsidRPr="00C9548F" w:rsidRDefault="00C9548F" w:rsidP="00C9548F">
      <w:pPr>
        <w:pStyle w:val="Default"/>
        <w:ind w:left="720"/>
      </w:pPr>
    </w:p>
    <w:p w:rsidR="00C9548F" w:rsidRPr="00C9548F" w:rsidRDefault="00C9548F" w:rsidP="00E34ABF">
      <w:pPr>
        <w:pStyle w:val="Default"/>
        <w:tabs>
          <w:tab w:val="left" w:pos="3570"/>
        </w:tabs>
      </w:pPr>
      <w:r w:rsidRPr="00C9548F">
        <w:rPr>
          <w:b/>
          <w:bCs/>
        </w:rPr>
        <w:t>Düzlem Ta</w:t>
      </w:r>
      <w:r>
        <w:rPr>
          <w:b/>
          <w:bCs/>
        </w:rPr>
        <w:t>ş</w:t>
      </w:r>
      <w:r w:rsidRPr="00C9548F">
        <w:rPr>
          <w:b/>
          <w:bCs/>
        </w:rPr>
        <w:t xml:space="preserve">lama Tezgâhları </w:t>
      </w:r>
      <w:r w:rsidR="00E34ABF">
        <w:rPr>
          <w:b/>
          <w:bCs/>
        </w:rPr>
        <w:tab/>
        <w:t xml:space="preserve"> </w:t>
      </w:r>
    </w:p>
    <w:p w:rsidR="00C9548F" w:rsidRDefault="00C9548F" w:rsidP="00C9548F">
      <w:pPr>
        <w:pStyle w:val="Default"/>
        <w:rPr>
          <w:sz w:val="22"/>
          <w:szCs w:val="22"/>
        </w:rPr>
      </w:pPr>
      <w:r>
        <w:rPr>
          <w:sz w:val="22"/>
          <w:szCs w:val="22"/>
        </w:rPr>
        <w:t xml:space="preserve">Düzlem yüzeylerin taşlanmasında kullanılan tezgâhlardır. Kendi aralarında iki gruba ayrılır. </w:t>
      </w:r>
    </w:p>
    <w:p w:rsidR="00C9548F" w:rsidRDefault="00C9548F" w:rsidP="00C9548F">
      <w:pPr>
        <w:pStyle w:val="Default"/>
        <w:spacing w:after="5"/>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Yatay düzlem taşlama tezgâhları </w:t>
      </w:r>
    </w:p>
    <w:p w:rsidR="00C9548F" w:rsidRDefault="00C9548F" w:rsidP="00C9548F">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Düşey düzlem taşlama tezgâhları </w:t>
      </w:r>
    </w:p>
    <w:p w:rsidR="00C9548F" w:rsidRDefault="00C9548F" w:rsidP="00C9548F">
      <w:pPr>
        <w:pStyle w:val="Default"/>
        <w:rPr>
          <w:sz w:val="22"/>
          <w:szCs w:val="22"/>
        </w:rPr>
      </w:pPr>
    </w:p>
    <w:p w:rsidR="00C9548F" w:rsidRDefault="00C9548F" w:rsidP="00C9548F">
      <w:pPr>
        <w:pStyle w:val="Default"/>
        <w:rPr>
          <w:sz w:val="23"/>
          <w:szCs w:val="23"/>
        </w:rPr>
      </w:pPr>
      <w:r>
        <w:rPr>
          <w:b/>
          <w:bCs/>
          <w:sz w:val="23"/>
          <w:szCs w:val="23"/>
        </w:rPr>
        <w:t xml:space="preserve">Yatay Düzlem Taşlama Tezgâhları </w:t>
      </w:r>
    </w:p>
    <w:p w:rsidR="00C9548F" w:rsidRPr="00E34ABF" w:rsidRDefault="00C9548F" w:rsidP="00E34ABF">
      <w:pPr>
        <w:pStyle w:val="Default"/>
        <w:ind w:firstLine="708"/>
        <w:rPr>
          <w:sz w:val="22"/>
          <w:szCs w:val="22"/>
        </w:rPr>
      </w:pPr>
      <w:r w:rsidRPr="00E34ABF">
        <w:rPr>
          <w:sz w:val="22"/>
          <w:szCs w:val="22"/>
        </w:rPr>
        <w:t>Bu tip taşlama tezgâhları da taş mili yatay düzleme paralel olarak çalışır. Tezgâh tablası sağa-sola, derinlemesine ileri-geri hareket etmektedir. Taş mili ba</w:t>
      </w:r>
      <w:r w:rsidR="00E34ABF" w:rsidRPr="00E34ABF">
        <w:rPr>
          <w:sz w:val="22"/>
          <w:szCs w:val="22"/>
        </w:rPr>
        <w:t>ş</w:t>
      </w:r>
      <w:r w:rsidRPr="00E34ABF">
        <w:rPr>
          <w:sz w:val="22"/>
          <w:szCs w:val="22"/>
        </w:rPr>
        <w:t>lığı da a</w:t>
      </w:r>
      <w:r w:rsidR="00E34ABF" w:rsidRPr="00E34ABF">
        <w:rPr>
          <w:sz w:val="22"/>
          <w:szCs w:val="22"/>
        </w:rPr>
        <w:t>ş</w:t>
      </w:r>
      <w:r w:rsidRPr="00E34ABF">
        <w:rPr>
          <w:sz w:val="22"/>
          <w:szCs w:val="22"/>
        </w:rPr>
        <w:t>ağı yukarı hareket eder. Ta</w:t>
      </w:r>
      <w:r w:rsidR="00E34ABF" w:rsidRPr="00E34ABF">
        <w:rPr>
          <w:sz w:val="22"/>
          <w:szCs w:val="22"/>
        </w:rPr>
        <w:t>ş</w:t>
      </w:r>
      <w:r w:rsidRPr="00E34ABF">
        <w:rPr>
          <w:sz w:val="22"/>
          <w:szCs w:val="22"/>
        </w:rPr>
        <w:t>ın a</w:t>
      </w:r>
      <w:r w:rsidR="00E34ABF" w:rsidRPr="00E34ABF">
        <w:rPr>
          <w:sz w:val="22"/>
          <w:szCs w:val="22"/>
        </w:rPr>
        <w:t>ş</w:t>
      </w:r>
      <w:r w:rsidRPr="00E34ABF">
        <w:rPr>
          <w:sz w:val="22"/>
          <w:szCs w:val="22"/>
        </w:rPr>
        <w:t>ağı ve yukarı hassasiyeti 0,01 mm‟dir. Tezgâh tablası hidrolik sistemle tam veya yarı otomatik olarak çalı</w:t>
      </w:r>
      <w:r w:rsidR="00E34ABF" w:rsidRPr="00E34ABF">
        <w:rPr>
          <w:sz w:val="22"/>
          <w:szCs w:val="22"/>
        </w:rPr>
        <w:t>ş</w:t>
      </w:r>
      <w:r w:rsidRPr="00E34ABF">
        <w:rPr>
          <w:sz w:val="22"/>
          <w:szCs w:val="22"/>
        </w:rPr>
        <w:t xml:space="preserve">ır. </w:t>
      </w:r>
    </w:p>
    <w:p w:rsidR="00C9548F" w:rsidRDefault="00C9548F" w:rsidP="00C9548F">
      <w:pPr>
        <w:rPr>
          <w:rFonts w:ascii="Times New Roman" w:hAnsi="Times New Roman" w:cs="Times New Roman"/>
        </w:rPr>
      </w:pPr>
      <w:r w:rsidRPr="00E34ABF">
        <w:rPr>
          <w:rFonts w:ascii="Times New Roman" w:hAnsi="Times New Roman" w:cs="Times New Roman"/>
        </w:rPr>
        <w:t>Yatay milli düzlem ta</w:t>
      </w:r>
      <w:r w:rsidR="00E34ABF" w:rsidRPr="00E34ABF">
        <w:rPr>
          <w:rFonts w:ascii="Times New Roman" w:hAnsi="Times New Roman" w:cs="Times New Roman"/>
        </w:rPr>
        <w:t>ş</w:t>
      </w:r>
      <w:r w:rsidRPr="00E34ABF">
        <w:rPr>
          <w:rFonts w:ascii="Times New Roman" w:hAnsi="Times New Roman" w:cs="Times New Roman"/>
        </w:rPr>
        <w:t>lama tezgâhları ile küçük boyutlu ve hassas parçalar ta</w:t>
      </w:r>
      <w:r w:rsidR="00E34ABF" w:rsidRPr="00E34ABF">
        <w:rPr>
          <w:rFonts w:ascii="Times New Roman" w:hAnsi="Times New Roman" w:cs="Times New Roman"/>
        </w:rPr>
        <w:t>ş</w:t>
      </w:r>
      <w:r w:rsidRPr="00E34ABF">
        <w:rPr>
          <w:rFonts w:ascii="Times New Roman" w:hAnsi="Times New Roman" w:cs="Times New Roman"/>
        </w:rPr>
        <w:t>lanır. Ayrıca düz kanallar ve benzeri oluklar da bu tezgâhlarda ta</w:t>
      </w:r>
      <w:r w:rsidR="00E34ABF" w:rsidRPr="00E34ABF">
        <w:rPr>
          <w:rFonts w:ascii="Times New Roman" w:hAnsi="Times New Roman" w:cs="Times New Roman"/>
        </w:rPr>
        <w:t>ş</w:t>
      </w:r>
      <w:r w:rsidRPr="00E34ABF">
        <w:rPr>
          <w:rFonts w:ascii="Times New Roman" w:hAnsi="Times New Roman" w:cs="Times New Roman"/>
        </w:rPr>
        <w:t>lanır.</w:t>
      </w:r>
      <w:r w:rsidR="00E34ABF" w:rsidRPr="00E34ABF">
        <w:rPr>
          <w:rFonts w:ascii="Times New Roman" w:hAnsi="Times New Roman" w:cs="Times New Roman"/>
        </w:rPr>
        <w:t xml:space="preserve">    </w:t>
      </w:r>
    </w:p>
    <w:p w:rsidR="00E34ABF" w:rsidRPr="00E34ABF" w:rsidRDefault="00E34ABF" w:rsidP="00E34ABF">
      <w:pPr>
        <w:pStyle w:val="Default"/>
        <w:rPr>
          <w:sz w:val="23"/>
          <w:szCs w:val="23"/>
        </w:rPr>
      </w:pPr>
      <w:r w:rsidRPr="00E34ABF">
        <w:rPr>
          <w:b/>
          <w:bCs/>
          <w:sz w:val="23"/>
          <w:szCs w:val="23"/>
        </w:rPr>
        <w:t>Dü</w:t>
      </w:r>
      <w:r>
        <w:rPr>
          <w:b/>
          <w:bCs/>
          <w:sz w:val="23"/>
          <w:szCs w:val="23"/>
        </w:rPr>
        <w:t>şey Taş</w:t>
      </w:r>
      <w:r w:rsidRPr="00E34ABF">
        <w:rPr>
          <w:b/>
          <w:bCs/>
          <w:sz w:val="23"/>
          <w:szCs w:val="23"/>
        </w:rPr>
        <w:t xml:space="preserve">lama Tezgâhları </w:t>
      </w:r>
    </w:p>
    <w:p w:rsidR="00E34ABF" w:rsidRDefault="00E34ABF" w:rsidP="00E34ABF">
      <w:pPr>
        <w:ind w:firstLine="708"/>
        <w:rPr>
          <w:rFonts w:ascii="Times New Roman" w:hAnsi="Times New Roman" w:cs="Times New Roman"/>
        </w:rPr>
      </w:pPr>
      <w:r>
        <w:rPr>
          <w:rFonts w:ascii="Times New Roman" w:hAnsi="Times New Roman" w:cs="Times New Roman"/>
        </w:rPr>
        <w:t>Düşey milli düzlem taşlama tezgâhlarında, taş</w:t>
      </w:r>
      <w:r w:rsidRPr="00E34ABF">
        <w:rPr>
          <w:rFonts w:ascii="Times New Roman" w:hAnsi="Times New Roman" w:cs="Times New Roman"/>
        </w:rPr>
        <w:t>ın</w:t>
      </w:r>
      <w:r>
        <w:rPr>
          <w:rFonts w:ascii="Times New Roman" w:hAnsi="Times New Roman" w:cs="Times New Roman"/>
        </w:rPr>
        <w:t xml:space="preserve"> yatay düzleme dik konumda çalış</w:t>
      </w:r>
      <w:r w:rsidRPr="00E34ABF">
        <w:rPr>
          <w:rFonts w:ascii="Times New Roman" w:hAnsi="Times New Roman" w:cs="Times New Roman"/>
        </w:rPr>
        <w:t>arak alın yüzeyinde</w:t>
      </w:r>
      <w:r>
        <w:rPr>
          <w:rFonts w:ascii="Times New Roman" w:hAnsi="Times New Roman" w:cs="Times New Roman"/>
        </w:rPr>
        <w:t>n kesmesi ile yapılan düzlem taşlama şeklidir. Düşey taşlama tezgâhlarında değişik taş</w:t>
      </w:r>
      <w:r w:rsidRPr="00E34ABF">
        <w:rPr>
          <w:rFonts w:ascii="Times New Roman" w:hAnsi="Times New Roman" w:cs="Times New Roman"/>
        </w:rPr>
        <w:t xml:space="preserve">lar </w:t>
      </w:r>
      <w:r>
        <w:rPr>
          <w:rFonts w:ascii="Times New Roman" w:hAnsi="Times New Roman" w:cs="Times New Roman"/>
        </w:rPr>
        <w:t>kullanılır. Küçük kapasiteli düşey taş</w:t>
      </w:r>
      <w:r w:rsidRPr="00E34ABF">
        <w:rPr>
          <w:rFonts w:ascii="Times New Roman" w:hAnsi="Times New Roman" w:cs="Times New Roman"/>
        </w:rPr>
        <w:t>lama tezgâhlarında çanak ta</w:t>
      </w:r>
      <w:r>
        <w:rPr>
          <w:rFonts w:ascii="Times New Roman" w:hAnsi="Times New Roman" w:cs="Times New Roman"/>
        </w:rPr>
        <w:t>ş, daha kapasiteli düş</w:t>
      </w:r>
      <w:r w:rsidRPr="00E34ABF">
        <w:rPr>
          <w:rFonts w:ascii="Times New Roman" w:hAnsi="Times New Roman" w:cs="Times New Roman"/>
        </w:rPr>
        <w:t>ey ta</w:t>
      </w:r>
      <w:r>
        <w:rPr>
          <w:rFonts w:ascii="Times New Roman" w:hAnsi="Times New Roman" w:cs="Times New Roman"/>
        </w:rPr>
        <w:t>ş</w:t>
      </w:r>
      <w:r w:rsidRPr="00E34ABF">
        <w:rPr>
          <w:rFonts w:ascii="Times New Roman" w:hAnsi="Times New Roman" w:cs="Times New Roman"/>
        </w:rPr>
        <w:t>lama tezgâhlarında ise parçalı ta</w:t>
      </w:r>
      <w:r>
        <w:rPr>
          <w:rFonts w:ascii="Times New Roman" w:hAnsi="Times New Roman" w:cs="Times New Roman"/>
        </w:rPr>
        <w:t>ş</w:t>
      </w:r>
      <w:r w:rsidRPr="00E34ABF">
        <w:rPr>
          <w:rFonts w:ascii="Times New Roman" w:hAnsi="Times New Roman" w:cs="Times New Roman"/>
        </w:rPr>
        <w:t xml:space="preserve"> kullanılır.</w:t>
      </w:r>
    </w:p>
    <w:p w:rsidR="00E34ABF" w:rsidRDefault="00E34ABF" w:rsidP="00E34ABF">
      <w:pPr>
        <w:rPr>
          <w:rFonts w:ascii="Times New Roman" w:hAnsi="Times New Roman" w:cs="Times New Roman"/>
        </w:rPr>
      </w:pPr>
      <w:r w:rsidRPr="00E34ABF">
        <w:rPr>
          <w:rFonts w:ascii="Times New Roman" w:hAnsi="Times New Roman" w:cs="Times New Roman"/>
          <w:noProof/>
          <w:lang w:eastAsia="tr-TR"/>
        </w:rPr>
        <w:drawing>
          <wp:inline distT="0" distB="0" distL="0" distR="0">
            <wp:extent cx="2841625" cy="277033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4571" cy="2773202"/>
                    </a:xfrm>
                    <a:prstGeom prst="rect">
                      <a:avLst/>
                    </a:prstGeom>
                    <a:noFill/>
                    <a:ln>
                      <a:noFill/>
                    </a:ln>
                  </pic:spPr>
                </pic:pic>
              </a:graphicData>
            </a:graphic>
          </wp:inline>
        </w:drawing>
      </w:r>
      <w:r>
        <w:rPr>
          <w:rFonts w:ascii="Times New Roman" w:hAnsi="Times New Roman" w:cs="Times New Roman"/>
        </w:rPr>
        <w:t xml:space="preserve">      </w:t>
      </w:r>
      <w:r w:rsidRPr="00E34ABF">
        <w:rPr>
          <w:rFonts w:ascii="Times New Roman" w:hAnsi="Times New Roman" w:cs="Times New Roman"/>
          <w:noProof/>
          <w:lang w:eastAsia="tr-TR"/>
        </w:rPr>
        <w:drawing>
          <wp:inline distT="0" distB="0" distL="0" distR="0">
            <wp:extent cx="2895600" cy="343132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7806" cy="3433934"/>
                    </a:xfrm>
                    <a:prstGeom prst="rect">
                      <a:avLst/>
                    </a:prstGeom>
                    <a:noFill/>
                    <a:ln>
                      <a:noFill/>
                    </a:ln>
                  </pic:spPr>
                </pic:pic>
              </a:graphicData>
            </a:graphic>
          </wp:inline>
        </w:drawing>
      </w:r>
    </w:p>
    <w:p w:rsidR="00E34ABF" w:rsidRDefault="00E34ABF" w:rsidP="00E34ABF">
      <w:pPr>
        <w:rPr>
          <w:rFonts w:ascii="Times New Roman" w:hAnsi="Times New Roman" w:cs="Times New Roman"/>
        </w:rPr>
      </w:pPr>
    </w:p>
    <w:p w:rsidR="00E34ABF" w:rsidRDefault="00E34ABF" w:rsidP="00E34ABF">
      <w:pPr>
        <w:jc w:val="center"/>
        <w:rPr>
          <w:b/>
          <w:bCs/>
          <w:sz w:val="20"/>
          <w:szCs w:val="20"/>
        </w:rPr>
      </w:pPr>
      <w:r>
        <w:rPr>
          <w:b/>
          <w:bCs/>
          <w:sz w:val="20"/>
          <w:szCs w:val="20"/>
        </w:rPr>
        <w:t>Düzlem taşlama Tezgâhı ve kısımları</w:t>
      </w:r>
    </w:p>
    <w:p w:rsidR="00E34ABF" w:rsidRDefault="00E34ABF" w:rsidP="00E34ABF">
      <w:pPr>
        <w:pStyle w:val="Default"/>
        <w:rPr>
          <w:sz w:val="23"/>
          <w:szCs w:val="23"/>
        </w:rPr>
      </w:pPr>
      <w:r>
        <w:rPr>
          <w:b/>
          <w:bCs/>
          <w:sz w:val="23"/>
          <w:szCs w:val="23"/>
        </w:rPr>
        <w:t xml:space="preserve">Düzlem Taşlama Tezgâhlarına İş Bağlama Şekilleri </w:t>
      </w:r>
    </w:p>
    <w:p w:rsidR="00E34ABF" w:rsidRDefault="00E34ABF" w:rsidP="00E34ABF">
      <w:pPr>
        <w:pStyle w:val="Default"/>
        <w:rPr>
          <w:sz w:val="22"/>
          <w:szCs w:val="22"/>
        </w:rPr>
      </w:pPr>
      <w:r>
        <w:rPr>
          <w:sz w:val="22"/>
          <w:szCs w:val="22"/>
        </w:rPr>
        <w:t xml:space="preserve">İş parçaları biçim ve boyutlarına göre düzlem yüzey taşlama tezgâhlarına değişik şekillerde bağlanır. </w:t>
      </w:r>
    </w:p>
    <w:p w:rsidR="00E34ABF" w:rsidRDefault="00E34ABF" w:rsidP="00E34ABF">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Mıknatıslı bağlama </w:t>
      </w:r>
    </w:p>
    <w:p w:rsidR="00E34ABF" w:rsidRDefault="00E34ABF" w:rsidP="00E34ABF">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Mıknatıssız bağlama olarak sınıflandırılır </w:t>
      </w:r>
    </w:p>
    <w:p w:rsidR="00E34ABF" w:rsidRDefault="00E34ABF" w:rsidP="00E34ABF">
      <w:pPr>
        <w:pStyle w:val="Default"/>
        <w:rPr>
          <w:sz w:val="22"/>
          <w:szCs w:val="22"/>
        </w:rPr>
      </w:pPr>
    </w:p>
    <w:p w:rsidR="00E34ABF" w:rsidRDefault="00E34ABF" w:rsidP="00E34ABF">
      <w:pPr>
        <w:pStyle w:val="Default"/>
        <w:rPr>
          <w:sz w:val="22"/>
          <w:szCs w:val="22"/>
        </w:rPr>
      </w:pPr>
    </w:p>
    <w:p w:rsidR="00E34ABF" w:rsidRDefault="00E34ABF" w:rsidP="00E34ABF">
      <w:pPr>
        <w:pStyle w:val="Default"/>
        <w:rPr>
          <w:sz w:val="22"/>
          <w:szCs w:val="22"/>
        </w:rPr>
      </w:pPr>
    </w:p>
    <w:p w:rsidR="00C216F7" w:rsidRDefault="00C216F7" w:rsidP="00C216F7">
      <w:pPr>
        <w:pStyle w:val="Default"/>
        <w:rPr>
          <w:b/>
          <w:bCs/>
          <w:sz w:val="23"/>
          <w:szCs w:val="23"/>
        </w:rPr>
      </w:pPr>
      <w:r>
        <w:rPr>
          <w:b/>
          <w:bCs/>
          <w:sz w:val="23"/>
          <w:szCs w:val="23"/>
        </w:rPr>
        <w:lastRenderedPageBreak/>
        <w:t xml:space="preserve">Düzlem Yüzey Taşlamada Dikkat Edilecek Kurallar </w:t>
      </w:r>
    </w:p>
    <w:p w:rsidR="00C216F7" w:rsidRDefault="00C216F7" w:rsidP="00C216F7">
      <w:pPr>
        <w:pStyle w:val="Default"/>
        <w:rPr>
          <w:sz w:val="23"/>
          <w:szCs w:val="23"/>
        </w:rPr>
      </w:pPr>
    </w:p>
    <w:p w:rsidR="00C216F7" w:rsidRDefault="00C216F7" w:rsidP="00C216F7">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Tezgâha bağlanacak zımpara taşları, işin ve tezgâhın özelliğine uygun olmalı, taşa verilecek devir sayısı tezgâhta bulunan en büyük devir sayısı dikkate alınarak verilmelidir. </w:t>
      </w:r>
    </w:p>
    <w:p w:rsidR="00C216F7" w:rsidRDefault="00C216F7" w:rsidP="00C216F7">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Taşlama tezgâhlarındaki dönen kısımların yataklanması, yağlanması, ayarlaması ve bakımı tekniğine uygun olarak yapılmalıdır. </w:t>
      </w:r>
    </w:p>
    <w:p w:rsidR="00C216F7" w:rsidRDefault="00C216F7" w:rsidP="00C216F7">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Taşın zorlanmamasına ve parçaya çarpmamasına dikkat edilmelidir. </w:t>
      </w:r>
    </w:p>
    <w:p w:rsidR="00C216F7" w:rsidRDefault="00C216F7" w:rsidP="00C216F7">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Kademeli düzlem yüzeylerinin taşlanmasında ayarlar, iyi kontrol edilmelidir. </w:t>
      </w:r>
    </w:p>
    <w:p w:rsidR="00C216F7" w:rsidRDefault="00C216F7" w:rsidP="00C216F7">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Taş, zamanında düzeltilmeli ve bilenmelidir. </w:t>
      </w:r>
    </w:p>
    <w:p w:rsidR="00C216F7" w:rsidRDefault="00C216F7" w:rsidP="00C216F7">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Makine tablası yataylık ve düzlemlik yönünden komparatörle kontrol edilmeli ve gerekirse taşlanarak düzeltilmelidir. </w:t>
      </w:r>
    </w:p>
    <w:p w:rsidR="00E34ABF" w:rsidRDefault="00E34ABF" w:rsidP="00E34ABF">
      <w:pPr>
        <w:jc w:val="center"/>
        <w:rPr>
          <w:b/>
          <w:bCs/>
          <w:sz w:val="20"/>
          <w:szCs w:val="20"/>
        </w:rPr>
      </w:pPr>
    </w:p>
    <w:p w:rsidR="00C216F7" w:rsidRDefault="00C216F7" w:rsidP="00C216F7">
      <w:pPr>
        <w:pStyle w:val="Default"/>
        <w:rPr>
          <w:b/>
          <w:bCs/>
        </w:rPr>
      </w:pPr>
      <w:r w:rsidRPr="00C216F7">
        <w:rPr>
          <w:b/>
          <w:bCs/>
        </w:rPr>
        <w:t xml:space="preserve">CNC Taşlama Tezgâhları </w:t>
      </w:r>
    </w:p>
    <w:p w:rsidR="00C216F7" w:rsidRPr="00C216F7" w:rsidRDefault="00C216F7" w:rsidP="00C216F7">
      <w:pPr>
        <w:pStyle w:val="Default"/>
      </w:pPr>
    </w:p>
    <w:p w:rsidR="00C216F7" w:rsidRPr="00C216F7" w:rsidRDefault="00C216F7" w:rsidP="00C216F7">
      <w:pPr>
        <w:ind w:firstLine="708"/>
        <w:rPr>
          <w:rFonts w:ascii="Times New Roman" w:hAnsi="Times New Roman" w:cs="Times New Roman"/>
          <w:b/>
          <w:bCs/>
          <w:sz w:val="20"/>
          <w:szCs w:val="20"/>
        </w:rPr>
      </w:pPr>
      <w:r>
        <w:rPr>
          <w:rFonts w:ascii="Times New Roman" w:hAnsi="Times New Roman" w:cs="Times New Roman"/>
        </w:rPr>
        <w:t>Silindirik ve düzlem taşlama iş</w:t>
      </w:r>
      <w:r w:rsidRPr="00C216F7">
        <w:rPr>
          <w:rFonts w:ascii="Times New Roman" w:hAnsi="Times New Roman" w:cs="Times New Roman"/>
        </w:rPr>
        <w:t>lemlerinde yüksek hassasiyet ve yüzey kalitesi elde edilmesi gerekir. Bu nedenle özellikle teknolojik bakımdan Nümerik kontrolün temel felsefesine çok uygundur.</w:t>
      </w:r>
    </w:p>
    <w:p w:rsidR="00C216F7" w:rsidRDefault="00C216F7" w:rsidP="00C216F7">
      <w:pPr>
        <w:jc w:val="center"/>
        <w:rPr>
          <w:rFonts w:ascii="Times New Roman" w:hAnsi="Times New Roman" w:cs="Times New Roman"/>
        </w:rPr>
      </w:pPr>
      <w:r w:rsidRPr="00C216F7">
        <w:rPr>
          <w:rFonts w:ascii="Times New Roman" w:hAnsi="Times New Roman" w:cs="Times New Roman"/>
          <w:noProof/>
          <w:lang w:eastAsia="tr-TR"/>
        </w:rPr>
        <w:drawing>
          <wp:inline distT="0" distB="0" distL="0" distR="0">
            <wp:extent cx="4295775" cy="21907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5775" cy="2190750"/>
                    </a:xfrm>
                    <a:prstGeom prst="rect">
                      <a:avLst/>
                    </a:prstGeom>
                    <a:noFill/>
                    <a:ln>
                      <a:noFill/>
                    </a:ln>
                  </pic:spPr>
                </pic:pic>
              </a:graphicData>
            </a:graphic>
          </wp:inline>
        </w:drawing>
      </w:r>
    </w:p>
    <w:p w:rsidR="00C216F7" w:rsidRPr="00C216F7" w:rsidRDefault="00C216F7" w:rsidP="00C216F7">
      <w:pPr>
        <w:rPr>
          <w:rFonts w:ascii="Times New Roman" w:hAnsi="Times New Roman" w:cs="Times New Roman"/>
        </w:rPr>
      </w:pPr>
    </w:p>
    <w:p w:rsidR="00C216F7" w:rsidRPr="00C216F7" w:rsidRDefault="00C216F7" w:rsidP="00C216F7">
      <w:pPr>
        <w:rPr>
          <w:rFonts w:ascii="Times New Roman" w:hAnsi="Times New Roman" w:cs="Times New Roman"/>
        </w:rPr>
      </w:pPr>
    </w:p>
    <w:p w:rsidR="00C216F7" w:rsidRPr="00C216F7" w:rsidRDefault="00C216F7" w:rsidP="00C216F7">
      <w:pPr>
        <w:pStyle w:val="Default"/>
        <w:jc w:val="center"/>
      </w:pPr>
      <w:r w:rsidRPr="00C216F7">
        <w:rPr>
          <w:b/>
          <w:bCs/>
        </w:rPr>
        <w:t xml:space="preserve">2. </w:t>
      </w:r>
      <w:r>
        <w:rPr>
          <w:b/>
          <w:bCs/>
        </w:rPr>
        <w:t>SİLİNDİRİK</w:t>
      </w:r>
      <w:r w:rsidRPr="00C216F7">
        <w:rPr>
          <w:b/>
          <w:bCs/>
        </w:rPr>
        <w:t xml:space="preserve"> YÜZEY TA</w:t>
      </w:r>
      <w:r>
        <w:rPr>
          <w:b/>
          <w:bCs/>
        </w:rPr>
        <w:t>Ş</w:t>
      </w:r>
      <w:r w:rsidRPr="00C216F7">
        <w:rPr>
          <w:b/>
          <w:bCs/>
        </w:rPr>
        <w:t>LAMA</w:t>
      </w:r>
    </w:p>
    <w:p w:rsidR="00C216F7" w:rsidRDefault="00C216F7" w:rsidP="00C216F7">
      <w:pPr>
        <w:pStyle w:val="Default"/>
        <w:rPr>
          <w:b/>
          <w:bCs/>
        </w:rPr>
      </w:pPr>
    </w:p>
    <w:p w:rsidR="00C216F7" w:rsidRDefault="00C216F7" w:rsidP="00C216F7">
      <w:pPr>
        <w:pStyle w:val="Default"/>
        <w:rPr>
          <w:b/>
          <w:bCs/>
          <w:sz w:val="23"/>
          <w:szCs w:val="23"/>
        </w:rPr>
      </w:pPr>
    </w:p>
    <w:p w:rsidR="00C216F7" w:rsidRDefault="00C216F7" w:rsidP="00C216F7">
      <w:pPr>
        <w:pStyle w:val="Default"/>
        <w:rPr>
          <w:sz w:val="23"/>
          <w:szCs w:val="23"/>
        </w:rPr>
      </w:pPr>
      <w:r>
        <w:rPr>
          <w:b/>
          <w:bCs/>
          <w:sz w:val="23"/>
          <w:szCs w:val="23"/>
        </w:rPr>
        <w:t xml:space="preserve">Silindirik Taşlama Tezgâhlarının Çalışma Prensibi </w:t>
      </w:r>
    </w:p>
    <w:p w:rsidR="00C216F7" w:rsidRDefault="00C216F7" w:rsidP="00C216F7">
      <w:pPr>
        <w:pStyle w:val="Default"/>
        <w:rPr>
          <w:sz w:val="22"/>
          <w:szCs w:val="22"/>
        </w:rPr>
      </w:pPr>
    </w:p>
    <w:p w:rsidR="00C216F7" w:rsidRDefault="00C216F7" w:rsidP="00C216F7">
      <w:pPr>
        <w:pStyle w:val="Default"/>
        <w:rPr>
          <w:sz w:val="22"/>
          <w:szCs w:val="22"/>
        </w:rPr>
      </w:pPr>
      <w:r>
        <w:rPr>
          <w:sz w:val="22"/>
          <w:szCs w:val="22"/>
        </w:rPr>
        <w:t xml:space="preserve">Silindirik iş parçalarının dış yüzeylerini silindirik veya konik olarak taşlayan tezgâhtır. Kovan, pim, mil gibi silindirik veya konik olması istenen yüzeyleri taşlamak için kullanılır. Bu tezgâhlara iş parçaları genellikle iki şekilde bağlanır: </w:t>
      </w:r>
    </w:p>
    <w:p w:rsidR="00C216F7" w:rsidRDefault="00C216F7" w:rsidP="00C216F7">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İş parçası aynaya bağlanarak punta ile desteklenir. </w:t>
      </w:r>
    </w:p>
    <w:p w:rsidR="00C216F7" w:rsidRPr="00C216F7" w:rsidRDefault="00C216F7" w:rsidP="00C216F7">
      <w:pPr>
        <w:pStyle w:val="Default"/>
      </w:pPr>
      <w:r>
        <w:rPr>
          <w:rFonts w:ascii="Wingdings" w:hAnsi="Wingdings" w:cs="Wingdings"/>
          <w:sz w:val="22"/>
          <w:szCs w:val="22"/>
        </w:rPr>
        <w:t></w:t>
      </w:r>
      <w:r>
        <w:rPr>
          <w:rFonts w:ascii="Wingdings" w:hAnsi="Wingdings" w:cs="Wingdings"/>
          <w:sz w:val="22"/>
          <w:szCs w:val="22"/>
        </w:rPr>
        <w:t></w:t>
      </w:r>
      <w:r>
        <w:rPr>
          <w:sz w:val="22"/>
          <w:szCs w:val="22"/>
        </w:rPr>
        <w:t xml:space="preserve">İki punta arasına bağlanır, parça boyu uzun ise sabit ayaklarla desteklenir. </w:t>
      </w:r>
    </w:p>
    <w:p w:rsidR="00C216F7" w:rsidRDefault="00C216F7" w:rsidP="00C216F7">
      <w:pPr>
        <w:jc w:val="center"/>
        <w:rPr>
          <w:rFonts w:ascii="Times New Roman" w:hAnsi="Times New Roman" w:cs="Times New Roman"/>
        </w:rPr>
      </w:pPr>
      <w:r w:rsidRPr="00C216F7">
        <w:rPr>
          <w:rFonts w:ascii="Times New Roman" w:hAnsi="Times New Roman" w:cs="Times New Roman"/>
          <w:noProof/>
          <w:lang w:eastAsia="tr-TR"/>
        </w:rPr>
        <w:drawing>
          <wp:inline distT="0" distB="0" distL="0" distR="0">
            <wp:extent cx="4181475" cy="133350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1475" cy="1333500"/>
                    </a:xfrm>
                    <a:prstGeom prst="rect">
                      <a:avLst/>
                    </a:prstGeom>
                    <a:noFill/>
                    <a:ln>
                      <a:noFill/>
                    </a:ln>
                  </pic:spPr>
                </pic:pic>
              </a:graphicData>
            </a:graphic>
          </wp:inline>
        </w:drawing>
      </w:r>
    </w:p>
    <w:p w:rsidR="00C216F7" w:rsidRDefault="00C216F7" w:rsidP="00C216F7">
      <w:pPr>
        <w:jc w:val="center"/>
        <w:rPr>
          <w:rFonts w:ascii="Times New Roman" w:hAnsi="Times New Roman" w:cs="Times New Roman"/>
        </w:rPr>
      </w:pPr>
      <w:r>
        <w:rPr>
          <w:b/>
          <w:bCs/>
          <w:sz w:val="20"/>
          <w:szCs w:val="20"/>
        </w:rPr>
        <w:t>İş parçasının ayna punta arasına fırdöndü ve punta ile bağlanması</w:t>
      </w:r>
    </w:p>
    <w:p w:rsidR="00C216F7" w:rsidRDefault="00C216F7" w:rsidP="00C216F7">
      <w:pPr>
        <w:rPr>
          <w:rFonts w:ascii="Times New Roman" w:hAnsi="Times New Roman" w:cs="Times New Roman"/>
        </w:rPr>
      </w:pPr>
    </w:p>
    <w:p w:rsidR="00C216F7" w:rsidRDefault="00C216F7" w:rsidP="00C216F7">
      <w:pPr>
        <w:pStyle w:val="Default"/>
        <w:rPr>
          <w:sz w:val="23"/>
          <w:szCs w:val="23"/>
        </w:rPr>
      </w:pPr>
      <w:r>
        <w:rPr>
          <w:b/>
          <w:bCs/>
          <w:sz w:val="23"/>
          <w:szCs w:val="23"/>
        </w:rPr>
        <w:lastRenderedPageBreak/>
        <w:t>Silindirik Ta</w:t>
      </w:r>
      <w:r w:rsidR="005E40D5">
        <w:rPr>
          <w:b/>
          <w:bCs/>
          <w:sz w:val="23"/>
          <w:szCs w:val="23"/>
        </w:rPr>
        <w:t>ş</w:t>
      </w:r>
      <w:r>
        <w:rPr>
          <w:b/>
          <w:bCs/>
          <w:sz w:val="23"/>
          <w:szCs w:val="23"/>
        </w:rPr>
        <w:t xml:space="preserve">lama Tezgâhlarının Ana Kısımları </w:t>
      </w:r>
    </w:p>
    <w:p w:rsidR="00C216F7" w:rsidRDefault="00C216F7" w:rsidP="00C216F7">
      <w:pPr>
        <w:pStyle w:val="Default"/>
        <w:rPr>
          <w:sz w:val="22"/>
          <w:szCs w:val="22"/>
        </w:rPr>
      </w:pPr>
      <w:r>
        <w:rPr>
          <w:sz w:val="22"/>
          <w:szCs w:val="22"/>
        </w:rPr>
        <w:t>Silindirik ta</w:t>
      </w:r>
      <w:r w:rsidR="005E40D5">
        <w:rPr>
          <w:sz w:val="22"/>
          <w:szCs w:val="22"/>
        </w:rPr>
        <w:t>ş</w:t>
      </w:r>
      <w:r>
        <w:rPr>
          <w:sz w:val="22"/>
          <w:szCs w:val="22"/>
        </w:rPr>
        <w:t xml:space="preserve">lama tezgâhlarının ana kısımları </w:t>
      </w:r>
      <w:r w:rsidR="005E40D5">
        <w:rPr>
          <w:sz w:val="22"/>
          <w:szCs w:val="22"/>
        </w:rPr>
        <w:t>ş</w:t>
      </w:r>
      <w:r>
        <w:rPr>
          <w:sz w:val="22"/>
          <w:szCs w:val="22"/>
        </w:rPr>
        <w:t xml:space="preserve">unlardır: </w:t>
      </w:r>
    </w:p>
    <w:p w:rsidR="00C216F7" w:rsidRPr="005E40D5" w:rsidRDefault="00C216F7" w:rsidP="00C216F7">
      <w:pPr>
        <w:pStyle w:val="Default"/>
        <w:rPr>
          <w:sz w:val="22"/>
          <w:szCs w:val="22"/>
        </w:rPr>
      </w:pPr>
      <w:r w:rsidRPr="005E40D5">
        <w:rPr>
          <w:sz w:val="22"/>
          <w:szCs w:val="22"/>
        </w:rPr>
        <w:t xml:space="preserve"> Fener mili kutusu </w:t>
      </w:r>
    </w:p>
    <w:p w:rsidR="00C216F7" w:rsidRPr="005E40D5" w:rsidRDefault="00C216F7" w:rsidP="00C216F7">
      <w:pPr>
        <w:pStyle w:val="Default"/>
        <w:rPr>
          <w:sz w:val="22"/>
          <w:szCs w:val="22"/>
        </w:rPr>
      </w:pPr>
      <w:r w:rsidRPr="005E40D5">
        <w:rPr>
          <w:sz w:val="22"/>
          <w:szCs w:val="22"/>
        </w:rPr>
        <w:t xml:space="preserve"> Gezer punta gövdesi </w:t>
      </w:r>
    </w:p>
    <w:p w:rsidR="00C216F7" w:rsidRPr="005E40D5" w:rsidRDefault="00C216F7" w:rsidP="00C216F7">
      <w:pPr>
        <w:pStyle w:val="Default"/>
        <w:rPr>
          <w:sz w:val="22"/>
          <w:szCs w:val="22"/>
        </w:rPr>
      </w:pPr>
      <w:r w:rsidRPr="005E40D5">
        <w:rPr>
          <w:sz w:val="22"/>
          <w:szCs w:val="22"/>
        </w:rPr>
        <w:t xml:space="preserve"> Kumanda panosu </w:t>
      </w:r>
    </w:p>
    <w:p w:rsidR="00C216F7" w:rsidRDefault="00C216F7" w:rsidP="00C216F7">
      <w:pPr>
        <w:rPr>
          <w:rFonts w:ascii="Times New Roman" w:hAnsi="Times New Roman" w:cs="Times New Roman"/>
        </w:rPr>
      </w:pPr>
      <w:r w:rsidRPr="005E40D5">
        <w:rPr>
          <w:rFonts w:ascii="Times New Roman" w:hAnsi="Times New Roman" w:cs="Times New Roman"/>
        </w:rPr>
        <w:t> Zımpara ta</w:t>
      </w:r>
      <w:r w:rsidR="005E40D5">
        <w:rPr>
          <w:rFonts w:ascii="Times New Roman" w:hAnsi="Times New Roman" w:cs="Times New Roman"/>
        </w:rPr>
        <w:t>şı baş</w:t>
      </w:r>
      <w:r w:rsidRPr="005E40D5">
        <w:rPr>
          <w:rFonts w:ascii="Times New Roman" w:hAnsi="Times New Roman" w:cs="Times New Roman"/>
        </w:rPr>
        <w:t>lığı</w:t>
      </w:r>
    </w:p>
    <w:p w:rsidR="00C216F7" w:rsidRDefault="005E40D5" w:rsidP="00C216F7">
      <w:pPr>
        <w:rPr>
          <w:rFonts w:ascii="Times New Roman" w:hAnsi="Times New Roman" w:cs="Times New Roman"/>
        </w:rPr>
      </w:pPr>
      <w:r w:rsidRPr="005E40D5">
        <w:rPr>
          <w:rFonts w:ascii="Times New Roman" w:hAnsi="Times New Roman" w:cs="Times New Roman"/>
          <w:noProof/>
          <w:lang w:eastAsia="tr-TR"/>
        </w:rPr>
        <w:drawing>
          <wp:inline distT="0" distB="0" distL="0" distR="0">
            <wp:extent cx="2998470" cy="2419129"/>
            <wp:effectExtent l="0" t="0" r="0" b="63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8826" cy="2427484"/>
                    </a:xfrm>
                    <a:prstGeom prst="rect">
                      <a:avLst/>
                    </a:prstGeom>
                    <a:noFill/>
                    <a:ln>
                      <a:noFill/>
                    </a:ln>
                  </pic:spPr>
                </pic:pic>
              </a:graphicData>
            </a:graphic>
          </wp:inline>
        </w:drawing>
      </w:r>
      <w:r>
        <w:rPr>
          <w:rFonts w:ascii="Times New Roman" w:hAnsi="Times New Roman" w:cs="Times New Roman"/>
        </w:rPr>
        <w:t xml:space="preserve">   </w:t>
      </w:r>
      <w:r w:rsidRPr="005E40D5">
        <w:rPr>
          <w:rFonts w:ascii="Times New Roman" w:hAnsi="Times New Roman" w:cs="Times New Roman"/>
          <w:noProof/>
          <w:lang w:eastAsia="tr-TR"/>
        </w:rPr>
        <w:drawing>
          <wp:inline distT="0" distB="0" distL="0" distR="0">
            <wp:extent cx="2686050" cy="2667524"/>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0431" cy="2671875"/>
                    </a:xfrm>
                    <a:prstGeom prst="rect">
                      <a:avLst/>
                    </a:prstGeom>
                    <a:noFill/>
                    <a:ln>
                      <a:noFill/>
                    </a:ln>
                  </pic:spPr>
                </pic:pic>
              </a:graphicData>
            </a:graphic>
          </wp:inline>
        </w:drawing>
      </w:r>
    </w:p>
    <w:p w:rsidR="00C216F7" w:rsidRDefault="00C216F7" w:rsidP="00C216F7">
      <w:pPr>
        <w:rPr>
          <w:rFonts w:ascii="Times New Roman" w:hAnsi="Times New Roman" w:cs="Times New Roman"/>
        </w:rPr>
      </w:pPr>
    </w:p>
    <w:p w:rsidR="00C216F7" w:rsidRDefault="005E40D5" w:rsidP="005E40D5">
      <w:pPr>
        <w:jc w:val="center"/>
        <w:rPr>
          <w:rFonts w:ascii="Times New Roman" w:hAnsi="Times New Roman" w:cs="Times New Roman"/>
        </w:rPr>
      </w:pPr>
      <w:r>
        <w:rPr>
          <w:b/>
          <w:bCs/>
          <w:sz w:val="20"/>
          <w:szCs w:val="20"/>
        </w:rPr>
        <w:t>Silindirik taşlama tezgâhı ve kısımları</w:t>
      </w:r>
    </w:p>
    <w:p w:rsidR="005E40D5" w:rsidRDefault="00552EDE" w:rsidP="005E40D5">
      <w:pPr>
        <w:pStyle w:val="Default"/>
        <w:rPr>
          <w:b/>
          <w:bCs/>
          <w:sz w:val="23"/>
          <w:szCs w:val="23"/>
        </w:rPr>
      </w:pPr>
      <w:r>
        <w:rPr>
          <w:b/>
          <w:bCs/>
          <w:sz w:val="23"/>
          <w:szCs w:val="23"/>
        </w:rPr>
        <w:t>Silindirik Yüzey Taş</w:t>
      </w:r>
      <w:r w:rsidR="005E40D5">
        <w:rPr>
          <w:b/>
          <w:bCs/>
          <w:sz w:val="23"/>
          <w:szCs w:val="23"/>
        </w:rPr>
        <w:t xml:space="preserve">lamaya Etki Eden Faktörler </w:t>
      </w:r>
    </w:p>
    <w:p w:rsidR="00552EDE" w:rsidRDefault="00552EDE" w:rsidP="005E40D5">
      <w:pPr>
        <w:pStyle w:val="Default"/>
        <w:rPr>
          <w:sz w:val="23"/>
          <w:szCs w:val="23"/>
        </w:rPr>
      </w:pPr>
    </w:p>
    <w:p w:rsidR="005E40D5" w:rsidRDefault="005E40D5" w:rsidP="005E40D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Zımpara ta</w:t>
      </w:r>
      <w:r w:rsidR="00552EDE">
        <w:rPr>
          <w:sz w:val="22"/>
          <w:szCs w:val="22"/>
        </w:rPr>
        <w:t>ş</w:t>
      </w:r>
      <w:r>
        <w:rPr>
          <w:sz w:val="22"/>
          <w:szCs w:val="22"/>
        </w:rPr>
        <w:t>ı uygun nitelikte seçilmi</w:t>
      </w:r>
      <w:r w:rsidR="00552EDE">
        <w:rPr>
          <w:sz w:val="22"/>
          <w:szCs w:val="22"/>
        </w:rPr>
        <w:t>ş</w:t>
      </w:r>
      <w:r>
        <w:rPr>
          <w:sz w:val="22"/>
          <w:szCs w:val="22"/>
        </w:rPr>
        <w:t xml:space="preserve"> olmalıdır. </w:t>
      </w:r>
    </w:p>
    <w:p w:rsidR="005E40D5" w:rsidRDefault="005E40D5" w:rsidP="005E40D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sidR="00552EDE">
        <w:rPr>
          <w:sz w:val="22"/>
          <w:szCs w:val="22"/>
        </w:rPr>
        <w:t>Taş</w:t>
      </w:r>
      <w:r>
        <w:rPr>
          <w:sz w:val="22"/>
          <w:szCs w:val="22"/>
        </w:rPr>
        <w:t xml:space="preserve"> salgısız bağlanmalıdır. </w:t>
      </w:r>
    </w:p>
    <w:p w:rsidR="005E40D5" w:rsidRDefault="005E40D5" w:rsidP="005E40D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sidR="00552EDE">
        <w:rPr>
          <w:sz w:val="22"/>
          <w:szCs w:val="22"/>
        </w:rPr>
        <w:t>İş parçası ve taş</w:t>
      </w:r>
      <w:r>
        <w:rPr>
          <w:sz w:val="22"/>
          <w:szCs w:val="22"/>
        </w:rPr>
        <w:t xml:space="preserve"> hızı arasında b</w:t>
      </w:r>
      <w:r w:rsidR="00552EDE">
        <w:rPr>
          <w:sz w:val="22"/>
          <w:szCs w:val="22"/>
        </w:rPr>
        <w:t>elirlenen orana uyulmalıdır (Taş</w:t>
      </w:r>
      <w:r>
        <w:rPr>
          <w:sz w:val="22"/>
          <w:szCs w:val="22"/>
        </w:rPr>
        <w:t xml:space="preserve"> hızı esas alınmalıdır.). </w:t>
      </w:r>
    </w:p>
    <w:p w:rsidR="005E40D5" w:rsidRDefault="005E40D5" w:rsidP="005E40D5">
      <w:pPr>
        <w:pStyle w:val="Default"/>
        <w:rPr>
          <w:sz w:val="22"/>
          <w:szCs w:val="22"/>
        </w:rPr>
      </w:pPr>
      <w:r>
        <w:rPr>
          <w:rFonts w:ascii="Wingdings" w:hAnsi="Wingdings" w:cs="Wingdings"/>
          <w:sz w:val="22"/>
          <w:szCs w:val="22"/>
        </w:rPr>
        <w:t></w:t>
      </w:r>
      <w:r>
        <w:rPr>
          <w:rFonts w:ascii="Wingdings" w:hAnsi="Wingdings" w:cs="Wingdings"/>
          <w:sz w:val="22"/>
          <w:szCs w:val="22"/>
        </w:rPr>
        <w:t></w:t>
      </w:r>
      <w:r w:rsidR="00552EDE">
        <w:rPr>
          <w:sz w:val="22"/>
          <w:szCs w:val="22"/>
        </w:rPr>
        <w:t>İş</w:t>
      </w:r>
      <w:r>
        <w:rPr>
          <w:sz w:val="22"/>
          <w:szCs w:val="22"/>
        </w:rPr>
        <w:t xml:space="preserve"> parçası dengeli ve sağlam bağlanmalı ve uygun soğutma sıvısı seçilmelidir. </w:t>
      </w:r>
    </w:p>
    <w:p w:rsidR="005E40D5" w:rsidRDefault="005E40D5" w:rsidP="005E40D5">
      <w:pPr>
        <w:pStyle w:val="Default"/>
        <w:rPr>
          <w:sz w:val="22"/>
          <w:szCs w:val="22"/>
        </w:rPr>
      </w:pPr>
    </w:p>
    <w:p w:rsidR="005E40D5" w:rsidRDefault="00552EDE" w:rsidP="005E40D5">
      <w:pPr>
        <w:pStyle w:val="Default"/>
        <w:rPr>
          <w:b/>
          <w:bCs/>
          <w:sz w:val="23"/>
          <w:szCs w:val="23"/>
        </w:rPr>
      </w:pPr>
      <w:r>
        <w:rPr>
          <w:b/>
          <w:bCs/>
          <w:sz w:val="23"/>
          <w:szCs w:val="23"/>
        </w:rPr>
        <w:t>Silindirik Yüzey Taş</w:t>
      </w:r>
      <w:r w:rsidR="005E40D5">
        <w:rPr>
          <w:b/>
          <w:bCs/>
          <w:sz w:val="23"/>
          <w:szCs w:val="23"/>
        </w:rPr>
        <w:t xml:space="preserve">lamada Güvenlik Önlemleri </w:t>
      </w:r>
    </w:p>
    <w:p w:rsidR="00552EDE" w:rsidRDefault="00552EDE" w:rsidP="005E40D5">
      <w:pPr>
        <w:pStyle w:val="Default"/>
        <w:rPr>
          <w:sz w:val="23"/>
          <w:szCs w:val="23"/>
        </w:rPr>
      </w:pPr>
    </w:p>
    <w:p w:rsidR="005E40D5" w:rsidRDefault="005E40D5" w:rsidP="005E40D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sidR="00552EDE">
        <w:rPr>
          <w:sz w:val="22"/>
          <w:szCs w:val="22"/>
        </w:rPr>
        <w:t>Taş</w:t>
      </w:r>
      <w:r>
        <w:rPr>
          <w:sz w:val="22"/>
          <w:szCs w:val="22"/>
        </w:rPr>
        <w:t xml:space="preserve"> takılmadan önce mutlaka kontrol edilmelid</w:t>
      </w:r>
      <w:r w:rsidR="00552EDE">
        <w:rPr>
          <w:sz w:val="22"/>
          <w:szCs w:val="22"/>
        </w:rPr>
        <w:t>ir. Ses vermeyen bir zımpara taşını kullanmayınız. Taş</w:t>
      </w:r>
      <w:r>
        <w:rPr>
          <w:sz w:val="22"/>
          <w:szCs w:val="22"/>
        </w:rPr>
        <w:t xml:space="preserve">ı askıya alarak tornavida sapıyla hafifçe vurduğunuzda tok bir ses vermesine dikkat ediniz. </w:t>
      </w:r>
    </w:p>
    <w:p w:rsidR="005E40D5" w:rsidRDefault="005E40D5" w:rsidP="005E40D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sidR="00552EDE">
        <w:rPr>
          <w:sz w:val="22"/>
          <w:szCs w:val="22"/>
        </w:rPr>
        <w:t>Taşın dengelenmiş</w:t>
      </w:r>
      <w:r>
        <w:rPr>
          <w:sz w:val="22"/>
          <w:szCs w:val="22"/>
        </w:rPr>
        <w:t xml:space="preserve"> ol</w:t>
      </w:r>
      <w:r w:rsidR="00552EDE">
        <w:rPr>
          <w:sz w:val="22"/>
          <w:szCs w:val="22"/>
        </w:rPr>
        <w:t>masına dikkat ediniz. Taşı flanş</w:t>
      </w:r>
      <w:r>
        <w:rPr>
          <w:sz w:val="22"/>
          <w:szCs w:val="22"/>
        </w:rPr>
        <w:t xml:space="preserve"> çapına kadar kullanmayınız. </w:t>
      </w:r>
    </w:p>
    <w:p w:rsidR="005E40D5" w:rsidRDefault="005E40D5" w:rsidP="005E40D5">
      <w:pPr>
        <w:pStyle w:val="Default"/>
        <w:rPr>
          <w:sz w:val="22"/>
          <w:szCs w:val="22"/>
        </w:rPr>
      </w:pPr>
      <w:r>
        <w:rPr>
          <w:rFonts w:ascii="Wingdings" w:hAnsi="Wingdings" w:cs="Wingdings"/>
          <w:sz w:val="22"/>
          <w:szCs w:val="22"/>
        </w:rPr>
        <w:t></w:t>
      </w:r>
      <w:r>
        <w:rPr>
          <w:rFonts w:ascii="Wingdings" w:hAnsi="Wingdings" w:cs="Wingdings"/>
          <w:sz w:val="22"/>
          <w:szCs w:val="22"/>
        </w:rPr>
        <w:t></w:t>
      </w:r>
      <w:r w:rsidR="00552EDE">
        <w:rPr>
          <w:sz w:val="22"/>
          <w:szCs w:val="22"/>
        </w:rPr>
        <w:t>Tabla yön değiş</w:t>
      </w:r>
      <w:r>
        <w:rPr>
          <w:sz w:val="22"/>
          <w:szCs w:val="22"/>
        </w:rPr>
        <w:t>tirme dayamala</w:t>
      </w:r>
      <w:r w:rsidR="00552EDE">
        <w:rPr>
          <w:sz w:val="22"/>
          <w:szCs w:val="22"/>
        </w:rPr>
        <w:t>rının yerini iyi ayarlayınız. İş parçasının taş</w:t>
      </w:r>
      <w:r>
        <w:rPr>
          <w:sz w:val="22"/>
          <w:szCs w:val="22"/>
        </w:rPr>
        <w:t xml:space="preserve"> muhafazasına değmemesine dikkat ediniz. </w:t>
      </w:r>
    </w:p>
    <w:p w:rsidR="005E40D5" w:rsidRDefault="005E40D5" w:rsidP="005E40D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Ayarlama t</w:t>
      </w:r>
      <w:r w:rsidR="00552EDE">
        <w:rPr>
          <w:sz w:val="22"/>
          <w:szCs w:val="22"/>
        </w:rPr>
        <w:t>emizleme ve yağlama yaparken taşı tabladan uzaklaş</w:t>
      </w:r>
      <w:r>
        <w:rPr>
          <w:sz w:val="22"/>
          <w:szCs w:val="22"/>
        </w:rPr>
        <w:t xml:space="preserve">tırınız. </w:t>
      </w:r>
    </w:p>
    <w:p w:rsidR="005E40D5" w:rsidRDefault="005E40D5" w:rsidP="005E40D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sidR="00552EDE">
        <w:rPr>
          <w:sz w:val="22"/>
          <w:szCs w:val="22"/>
        </w:rPr>
        <w:t>Gevş</w:t>
      </w:r>
      <w:r>
        <w:rPr>
          <w:sz w:val="22"/>
          <w:szCs w:val="22"/>
        </w:rPr>
        <w:t>ek ve kayan k</w:t>
      </w:r>
      <w:r w:rsidR="00552EDE">
        <w:rPr>
          <w:sz w:val="22"/>
          <w:szCs w:val="22"/>
        </w:rPr>
        <w:t>ayışlarla taşlama yapmayınız. İş</w:t>
      </w:r>
      <w:r>
        <w:rPr>
          <w:sz w:val="22"/>
          <w:szCs w:val="22"/>
        </w:rPr>
        <w:t xml:space="preserve"> milini döndü</w:t>
      </w:r>
      <w:r w:rsidR="00552EDE">
        <w:rPr>
          <w:sz w:val="22"/>
          <w:szCs w:val="22"/>
        </w:rPr>
        <w:t>ren kayış</w:t>
      </w:r>
      <w:r>
        <w:rPr>
          <w:sz w:val="22"/>
          <w:szCs w:val="22"/>
        </w:rPr>
        <w:t xml:space="preserve">ın gerginliğini iyi ayarlayınız. </w:t>
      </w:r>
    </w:p>
    <w:p w:rsidR="005E40D5" w:rsidRDefault="005E40D5" w:rsidP="005E40D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Ölçü alet veya mastarlarını kutularında ve tezgâh üzerinde muhafaza ediniz. Cebinize koymayınız. </w:t>
      </w:r>
    </w:p>
    <w:p w:rsidR="005E40D5" w:rsidRDefault="005E40D5" w:rsidP="005E40D5">
      <w:pPr>
        <w:pStyle w:val="Default"/>
        <w:spacing w:after="6"/>
        <w:rPr>
          <w:sz w:val="22"/>
          <w:szCs w:val="22"/>
        </w:rPr>
      </w:pPr>
      <w:r>
        <w:rPr>
          <w:rFonts w:ascii="Wingdings" w:hAnsi="Wingdings" w:cs="Wingdings"/>
          <w:sz w:val="28"/>
          <w:szCs w:val="28"/>
        </w:rPr>
        <w:t></w:t>
      </w:r>
      <w:r>
        <w:rPr>
          <w:rFonts w:ascii="Wingdings" w:hAnsi="Wingdings" w:cs="Wingdings"/>
          <w:sz w:val="28"/>
          <w:szCs w:val="28"/>
        </w:rPr>
        <w:t></w:t>
      </w:r>
      <w:r w:rsidR="00552EDE">
        <w:rPr>
          <w:sz w:val="22"/>
          <w:szCs w:val="22"/>
        </w:rPr>
        <w:t>Elinizi ve baş</w:t>
      </w:r>
      <w:r>
        <w:rPr>
          <w:sz w:val="22"/>
          <w:szCs w:val="22"/>
        </w:rPr>
        <w:t xml:space="preserve">ınızı dönen kısımlardan uzak tutunuz. </w:t>
      </w:r>
    </w:p>
    <w:p w:rsidR="005E40D5" w:rsidRDefault="005E40D5" w:rsidP="005E40D5">
      <w:pPr>
        <w:pStyle w:val="Default"/>
        <w:rPr>
          <w:sz w:val="22"/>
          <w:szCs w:val="22"/>
        </w:rPr>
      </w:pPr>
      <w:r>
        <w:rPr>
          <w:rFonts w:ascii="Wingdings" w:hAnsi="Wingdings" w:cs="Wingdings"/>
          <w:sz w:val="28"/>
          <w:szCs w:val="28"/>
        </w:rPr>
        <w:t></w:t>
      </w:r>
      <w:r>
        <w:rPr>
          <w:rFonts w:ascii="Wingdings" w:hAnsi="Wingdings" w:cs="Wingdings"/>
          <w:sz w:val="28"/>
          <w:szCs w:val="28"/>
        </w:rPr>
        <w:t></w:t>
      </w:r>
      <w:r>
        <w:rPr>
          <w:sz w:val="22"/>
          <w:szCs w:val="22"/>
        </w:rPr>
        <w:t>Tezgâha ait avadanlık, anahtar, gres yağı, mikrometre gibi donanımları tezgâh dolabında ait olduğu yere koyunu</w:t>
      </w:r>
      <w:r w:rsidR="00552EDE">
        <w:rPr>
          <w:sz w:val="22"/>
          <w:szCs w:val="22"/>
        </w:rPr>
        <w:t>z. Dolapları düzensiz tutarak iş</w:t>
      </w:r>
      <w:r>
        <w:rPr>
          <w:sz w:val="22"/>
          <w:szCs w:val="22"/>
        </w:rPr>
        <w:t xml:space="preserve"> yapma zamanınızı azaltmayınız. </w:t>
      </w:r>
    </w:p>
    <w:p w:rsidR="00C216F7" w:rsidRDefault="00C216F7" w:rsidP="00C216F7">
      <w:pPr>
        <w:rPr>
          <w:rFonts w:ascii="Times New Roman" w:hAnsi="Times New Roman" w:cs="Times New Roman"/>
        </w:rPr>
      </w:pPr>
    </w:p>
    <w:p w:rsidR="00DE3EC1" w:rsidRDefault="00DE3EC1" w:rsidP="00DE3EC1">
      <w:pPr>
        <w:rPr>
          <w:b/>
          <w:bCs/>
          <w:sz w:val="40"/>
          <w:szCs w:val="40"/>
        </w:rPr>
      </w:pPr>
    </w:p>
    <w:p w:rsidR="00DE3EC1" w:rsidRDefault="00DE3EC1" w:rsidP="00DE3EC1">
      <w:pPr>
        <w:rPr>
          <w:b/>
          <w:bCs/>
          <w:sz w:val="40"/>
          <w:szCs w:val="40"/>
        </w:rPr>
      </w:pPr>
    </w:p>
    <w:p w:rsidR="00DE3EC1" w:rsidRDefault="00DE3EC1" w:rsidP="00DE3EC1">
      <w:pPr>
        <w:rPr>
          <w:b/>
          <w:bCs/>
          <w:sz w:val="40"/>
          <w:szCs w:val="40"/>
        </w:rPr>
      </w:pPr>
    </w:p>
    <w:p w:rsidR="00C216F7" w:rsidRPr="00DE3EC1" w:rsidRDefault="00DE3EC1" w:rsidP="00DE3EC1">
      <w:pPr>
        <w:jc w:val="center"/>
        <w:rPr>
          <w:rFonts w:ascii="Times New Roman" w:hAnsi="Times New Roman" w:cs="Times New Roman"/>
          <w:sz w:val="24"/>
          <w:szCs w:val="24"/>
        </w:rPr>
      </w:pPr>
      <w:r w:rsidRPr="00DE3EC1">
        <w:rPr>
          <w:rFonts w:ascii="Times New Roman" w:hAnsi="Times New Roman" w:cs="Times New Roman"/>
          <w:b/>
          <w:bCs/>
          <w:sz w:val="24"/>
          <w:szCs w:val="24"/>
        </w:rPr>
        <w:lastRenderedPageBreak/>
        <w:t>3. MATKAP BİLEME</w:t>
      </w:r>
    </w:p>
    <w:p w:rsidR="00DE3EC1" w:rsidRPr="00277ED6" w:rsidRDefault="00DE3EC1" w:rsidP="00DE3EC1">
      <w:pPr>
        <w:pStyle w:val="Default"/>
      </w:pPr>
      <w:r w:rsidRPr="00277ED6">
        <w:rPr>
          <w:b/>
          <w:bCs/>
        </w:rPr>
        <w:t xml:space="preserve">Alet Bileme Tezgâhları ve Donanımları </w:t>
      </w:r>
    </w:p>
    <w:p w:rsidR="00C216F7" w:rsidRDefault="00DE3EC1" w:rsidP="00277ED6">
      <w:pPr>
        <w:ind w:firstLine="708"/>
        <w:rPr>
          <w:rFonts w:ascii="Times New Roman" w:hAnsi="Times New Roman" w:cs="Times New Roman"/>
        </w:rPr>
      </w:pPr>
      <w:r w:rsidRPr="00277ED6">
        <w:rPr>
          <w:rFonts w:ascii="Times New Roman" w:hAnsi="Times New Roman" w:cs="Times New Roman"/>
        </w:rPr>
        <w:t>En çok kullanılan tezgâhlar üniversal alet bileme tezgâhlarıdır. Aynı zamanda</w:t>
      </w:r>
      <w:r w:rsidR="00277ED6">
        <w:rPr>
          <w:rFonts w:ascii="Times New Roman" w:hAnsi="Times New Roman" w:cs="Times New Roman"/>
        </w:rPr>
        <w:t xml:space="preserve"> zorunlu kalındığında taşlama iş</w:t>
      </w:r>
      <w:r w:rsidRPr="00277ED6">
        <w:rPr>
          <w:rFonts w:ascii="Times New Roman" w:hAnsi="Times New Roman" w:cs="Times New Roman"/>
        </w:rPr>
        <w:t>lemleri de yapılır</w:t>
      </w:r>
      <w:r>
        <w:t>.</w:t>
      </w:r>
    </w:p>
    <w:p w:rsidR="005E40D5" w:rsidRPr="00277ED6" w:rsidRDefault="00DE3EC1" w:rsidP="00DE3EC1">
      <w:pPr>
        <w:rPr>
          <w:rFonts w:ascii="Times New Roman" w:hAnsi="Times New Roman" w:cs="Times New Roman"/>
          <w:b/>
          <w:bCs/>
          <w:sz w:val="24"/>
          <w:szCs w:val="24"/>
        </w:rPr>
      </w:pPr>
      <w:r w:rsidRPr="00277ED6">
        <w:rPr>
          <w:rFonts w:ascii="Times New Roman" w:hAnsi="Times New Roman" w:cs="Times New Roman"/>
          <w:b/>
          <w:bCs/>
          <w:sz w:val="24"/>
          <w:szCs w:val="24"/>
        </w:rPr>
        <w:t>Malzeme Cinsine Göre Matkabın Uç Açıları</w:t>
      </w:r>
    </w:p>
    <w:p w:rsidR="00DE3EC1" w:rsidRDefault="00DE3EC1" w:rsidP="00DE3EC1">
      <w:pPr>
        <w:rPr>
          <w:rFonts w:ascii="Times New Roman" w:hAnsi="Times New Roman" w:cs="Times New Roman"/>
        </w:rPr>
      </w:pPr>
      <w:r w:rsidRPr="00DE3EC1">
        <w:rPr>
          <w:rFonts w:ascii="Times New Roman" w:hAnsi="Times New Roman" w:cs="Times New Roman"/>
          <w:noProof/>
          <w:lang w:eastAsia="tr-TR"/>
        </w:rPr>
        <w:drawing>
          <wp:inline distT="0" distB="0" distL="0" distR="0">
            <wp:extent cx="5705475" cy="382905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475" cy="3829050"/>
                    </a:xfrm>
                    <a:prstGeom prst="rect">
                      <a:avLst/>
                    </a:prstGeom>
                    <a:noFill/>
                    <a:ln>
                      <a:noFill/>
                    </a:ln>
                  </pic:spPr>
                </pic:pic>
              </a:graphicData>
            </a:graphic>
          </wp:inline>
        </w:drawing>
      </w:r>
    </w:p>
    <w:p w:rsidR="00DE3EC1" w:rsidRDefault="00DE3EC1" w:rsidP="00DE3EC1">
      <w:pPr>
        <w:pStyle w:val="Default"/>
      </w:pPr>
    </w:p>
    <w:p w:rsidR="00DE3EC1" w:rsidRDefault="00DE3EC1" w:rsidP="00DE3EC1">
      <w:pPr>
        <w:pStyle w:val="Default"/>
        <w:spacing w:after="6"/>
        <w:rPr>
          <w:sz w:val="22"/>
          <w:szCs w:val="22"/>
        </w:rPr>
      </w:pPr>
      <w:r>
        <w:rPr>
          <w:b/>
          <w:bCs/>
          <w:sz w:val="22"/>
          <w:szCs w:val="22"/>
        </w:rPr>
        <w:t xml:space="preserve">Uç Açısı σ (sigma): </w:t>
      </w:r>
      <w:r>
        <w:rPr>
          <w:sz w:val="22"/>
          <w:szCs w:val="22"/>
        </w:rPr>
        <w:t>Matkaplar dönerek ve i</w:t>
      </w:r>
      <w:r w:rsidR="00277ED6">
        <w:rPr>
          <w:sz w:val="22"/>
          <w:szCs w:val="22"/>
        </w:rPr>
        <w:t>ş</w:t>
      </w:r>
      <w:r>
        <w:rPr>
          <w:sz w:val="22"/>
          <w:szCs w:val="22"/>
        </w:rPr>
        <w:t>e batarak kesme yaptıklarından uçlarının sivri olması gerekir. Bu da matkaba verilen uç açısı</w:t>
      </w:r>
      <w:r w:rsidR="00277ED6">
        <w:rPr>
          <w:sz w:val="22"/>
          <w:szCs w:val="22"/>
        </w:rPr>
        <w:t>yla</w:t>
      </w:r>
      <w:r>
        <w:rPr>
          <w:sz w:val="22"/>
          <w:szCs w:val="22"/>
        </w:rPr>
        <w:t xml:space="preserve"> olu</w:t>
      </w:r>
      <w:r w:rsidR="00277ED6">
        <w:rPr>
          <w:sz w:val="22"/>
          <w:szCs w:val="22"/>
        </w:rPr>
        <w:t>ş</w:t>
      </w:r>
      <w:r>
        <w:rPr>
          <w:sz w:val="22"/>
          <w:szCs w:val="22"/>
        </w:rPr>
        <w:t>ur. Matkabın uç açısı</w:t>
      </w:r>
      <w:r w:rsidR="00277ED6">
        <w:rPr>
          <w:sz w:val="22"/>
          <w:szCs w:val="22"/>
        </w:rPr>
        <w:t xml:space="preserve"> </w:t>
      </w:r>
      <w:r>
        <w:rPr>
          <w:sz w:val="22"/>
          <w:szCs w:val="22"/>
        </w:rPr>
        <w:t>makine yapım çelikleri için 118° dir. Uç açısı malzemenin cinsine göre deği</w:t>
      </w:r>
      <w:r w:rsidR="00277ED6">
        <w:rPr>
          <w:sz w:val="22"/>
          <w:szCs w:val="22"/>
        </w:rPr>
        <w:t>ş</w:t>
      </w:r>
      <w:r>
        <w:rPr>
          <w:sz w:val="22"/>
          <w:szCs w:val="22"/>
        </w:rPr>
        <w:t xml:space="preserve">ir. </w:t>
      </w:r>
    </w:p>
    <w:p w:rsidR="00DE3EC1" w:rsidRDefault="00DE3EC1" w:rsidP="00DE3EC1">
      <w:pPr>
        <w:pStyle w:val="Default"/>
        <w:spacing w:after="6"/>
        <w:rPr>
          <w:sz w:val="22"/>
          <w:szCs w:val="22"/>
        </w:rPr>
      </w:pPr>
      <w:r>
        <w:rPr>
          <w:b/>
          <w:bCs/>
          <w:sz w:val="22"/>
          <w:szCs w:val="22"/>
        </w:rPr>
        <w:t xml:space="preserve">Helis Açısı γ (gama): </w:t>
      </w:r>
      <w:r>
        <w:rPr>
          <w:sz w:val="22"/>
          <w:szCs w:val="22"/>
        </w:rPr>
        <w:t>Adından anla</w:t>
      </w:r>
      <w:r w:rsidR="00277ED6">
        <w:rPr>
          <w:sz w:val="22"/>
          <w:szCs w:val="22"/>
        </w:rPr>
        <w:t>ş</w:t>
      </w:r>
      <w:r>
        <w:rPr>
          <w:sz w:val="22"/>
          <w:szCs w:val="22"/>
        </w:rPr>
        <w:t>ılacağı gibi helis açısı, matkabın helis kanalını meydana getiren açıdır. Kesme yaparken çıkan tala</w:t>
      </w:r>
      <w:r w:rsidR="00277ED6">
        <w:rPr>
          <w:sz w:val="22"/>
          <w:szCs w:val="22"/>
        </w:rPr>
        <w:t>ş</w:t>
      </w:r>
      <w:r>
        <w:rPr>
          <w:sz w:val="22"/>
          <w:szCs w:val="22"/>
        </w:rPr>
        <w:t>lar helis kanalını takip ederek d</w:t>
      </w:r>
      <w:r w:rsidR="00277ED6">
        <w:rPr>
          <w:sz w:val="22"/>
          <w:szCs w:val="22"/>
        </w:rPr>
        <w:t>ış</w:t>
      </w:r>
      <w:r>
        <w:rPr>
          <w:sz w:val="22"/>
          <w:szCs w:val="22"/>
        </w:rPr>
        <w:t>arı atıldığından bu açıya aynı zamanda tala</w:t>
      </w:r>
      <w:r w:rsidR="00277ED6">
        <w:rPr>
          <w:sz w:val="22"/>
          <w:szCs w:val="22"/>
        </w:rPr>
        <w:t>ş</w:t>
      </w:r>
      <w:r>
        <w:rPr>
          <w:sz w:val="22"/>
          <w:szCs w:val="22"/>
        </w:rPr>
        <w:t xml:space="preserve"> açısı da denir. Matkabın helis açısı, delinecek malzemenin cinsine göre deği</w:t>
      </w:r>
      <w:r w:rsidR="00277ED6">
        <w:rPr>
          <w:sz w:val="22"/>
          <w:szCs w:val="22"/>
        </w:rPr>
        <w:t>ş</w:t>
      </w:r>
      <w:r>
        <w:rPr>
          <w:sz w:val="22"/>
          <w:szCs w:val="22"/>
        </w:rPr>
        <w:t xml:space="preserve">ir. </w:t>
      </w:r>
    </w:p>
    <w:p w:rsidR="00DE3EC1" w:rsidRDefault="00DE3EC1" w:rsidP="00DE3EC1">
      <w:pPr>
        <w:pStyle w:val="Default"/>
        <w:spacing w:after="6"/>
        <w:rPr>
          <w:sz w:val="22"/>
          <w:szCs w:val="22"/>
        </w:rPr>
      </w:pPr>
      <w:r>
        <w:rPr>
          <w:b/>
          <w:bCs/>
          <w:sz w:val="22"/>
          <w:szCs w:val="22"/>
        </w:rPr>
        <w:t>Bo</w:t>
      </w:r>
      <w:r w:rsidR="00277ED6">
        <w:rPr>
          <w:b/>
          <w:bCs/>
          <w:sz w:val="22"/>
          <w:szCs w:val="22"/>
        </w:rPr>
        <w:t>ş</w:t>
      </w:r>
      <w:r>
        <w:rPr>
          <w:b/>
          <w:bCs/>
          <w:sz w:val="22"/>
          <w:szCs w:val="22"/>
        </w:rPr>
        <w:t xml:space="preserve">luk Açısı α (alfa açısı): </w:t>
      </w:r>
      <w:r>
        <w:rPr>
          <w:sz w:val="22"/>
          <w:szCs w:val="22"/>
        </w:rPr>
        <w:t>Matkabın kesici ağızlarının arka yüzeyi delme esnasında i</w:t>
      </w:r>
      <w:r w:rsidR="00277ED6">
        <w:rPr>
          <w:sz w:val="22"/>
          <w:szCs w:val="22"/>
        </w:rPr>
        <w:t>ş</w:t>
      </w:r>
      <w:r>
        <w:rPr>
          <w:sz w:val="22"/>
          <w:szCs w:val="22"/>
        </w:rPr>
        <w:t>in kesilen yüzeyine sürtünmemesi için verilen açıdır. Bo</w:t>
      </w:r>
      <w:r w:rsidR="00277ED6">
        <w:rPr>
          <w:sz w:val="22"/>
          <w:szCs w:val="22"/>
        </w:rPr>
        <w:t>ş</w:t>
      </w:r>
      <w:r>
        <w:rPr>
          <w:sz w:val="22"/>
          <w:szCs w:val="22"/>
        </w:rPr>
        <w:t xml:space="preserve">luk açısı sürtünmeyi önlediği gibi, aynı zamanda matkabın iyi kesmesini de sağlar. </w:t>
      </w:r>
    </w:p>
    <w:p w:rsidR="00DE3EC1" w:rsidRDefault="00DE3EC1" w:rsidP="00DE3EC1">
      <w:pPr>
        <w:pStyle w:val="Default"/>
        <w:spacing w:after="6"/>
        <w:rPr>
          <w:sz w:val="22"/>
          <w:szCs w:val="22"/>
        </w:rPr>
      </w:pPr>
      <w:r>
        <w:rPr>
          <w:b/>
          <w:bCs/>
          <w:sz w:val="22"/>
          <w:szCs w:val="22"/>
        </w:rPr>
        <w:t>Uç Kenar Açısı φ (fi açısı</w:t>
      </w:r>
      <w:r w:rsidR="00277ED6">
        <w:rPr>
          <w:b/>
          <w:bCs/>
          <w:sz w:val="22"/>
          <w:szCs w:val="22"/>
        </w:rPr>
        <w:t>): M</w:t>
      </w:r>
      <w:r>
        <w:rPr>
          <w:sz w:val="22"/>
          <w:szCs w:val="22"/>
        </w:rPr>
        <w:t>atkabın iki serbest yüzeyi arasında kalan kenarın matkap ekseniyle yaptığı açıdır. Uç kenar açısı matkabın bilenmesine göre deği</w:t>
      </w:r>
      <w:r w:rsidR="00277ED6">
        <w:rPr>
          <w:sz w:val="22"/>
          <w:szCs w:val="22"/>
        </w:rPr>
        <w:t>ş</w:t>
      </w:r>
      <w:r>
        <w:rPr>
          <w:sz w:val="22"/>
          <w:szCs w:val="22"/>
        </w:rPr>
        <w:t xml:space="preserve">ebilir. </w:t>
      </w:r>
    </w:p>
    <w:p w:rsidR="00DE3EC1" w:rsidRDefault="00DE3EC1" w:rsidP="00DE3EC1">
      <w:pPr>
        <w:pStyle w:val="Default"/>
        <w:rPr>
          <w:sz w:val="22"/>
          <w:szCs w:val="22"/>
        </w:rPr>
      </w:pPr>
      <w:r>
        <w:rPr>
          <w:b/>
          <w:bCs/>
          <w:sz w:val="22"/>
          <w:szCs w:val="22"/>
        </w:rPr>
        <w:t xml:space="preserve">Kama Açısı β (beta açısı): </w:t>
      </w:r>
      <w:r>
        <w:rPr>
          <w:sz w:val="22"/>
          <w:szCs w:val="22"/>
        </w:rPr>
        <w:t>Kama açısı, matkabın ağızlarında helis açısı ile bo</w:t>
      </w:r>
      <w:r w:rsidR="00277ED6">
        <w:rPr>
          <w:sz w:val="22"/>
          <w:szCs w:val="22"/>
        </w:rPr>
        <w:t>ş</w:t>
      </w:r>
      <w:r>
        <w:rPr>
          <w:sz w:val="22"/>
          <w:szCs w:val="22"/>
        </w:rPr>
        <w:t>luk açısı arasında kalan açıdır. Kama açısı bo</w:t>
      </w:r>
      <w:r w:rsidR="00277ED6">
        <w:rPr>
          <w:sz w:val="22"/>
          <w:szCs w:val="22"/>
        </w:rPr>
        <w:t>ş</w:t>
      </w:r>
      <w:r>
        <w:rPr>
          <w:sz w:val="22"/>
          <w:szCs w:val="22"/>
        </w:rPr>
        <w:t>luk açısının değerine göre deği</w:t>
      </w:r>
      <w:r w:rsidR="00277ED6">
        <w:rPr>
          <w:sz w:val="22"/>
          <w:szCs w:val="22"/>
        </w:rPr>
        <w:t>şir.</w:t>
      </w:r>
    </w:p>
    <w:p w:rsidR="005E40D5" w:rsidRDefault="005E40D5" w:rsidP="00C216F7">
      <w:pPr>
        <w:rPr>
          <w:rFonts w:ascii="Times New Roman" w:hAnsi="Times New Roman" w:cs="Times New Roman"/>
        </w:rPr>
      </w:pPr>
    </w:p>
    <w:p w:rsidR="00277ED6" w:rsidRPr="00277ED6" w:rsidRDefault="00277ED6" w:rsidP="00277ED6">
      <w:pPr>
        <w:pStyle w:val="Default"/>
        <w:rPr>
          <w:sz w:val="23"/>
          <w:szCs w:val="23"/>
        </w:rPr>
      </w:pPr>
      <w:r w:rsidRPr="00277ED6">
        <w:rPr>
          <w:b/>
          <w:bCs/>
          <w:sz w:val="23"/>
          <w:szCs w:val="23"/>
        </w:rPr>
        <w:t xml:space="preserve">Helisel Matkaplar </w:t>
      </w:r>
    </w:p>
    <w:p w:rsidR="00277ED6" w:rsidRPr="00277ED6" w:rsidRDefault="00277ED6" w:rsidP="00277ED6">
      <w:pPr>
        <w:rPr>
          <w:rFonts w:ascii="Times New Roman" w:hAnsi="Times New Roman" w:cs="Times New Roman"/>
        </w:rPr>
      </w:pPr>
      <w:r w:rsidRPr="00277ED6">
        <w:rPr>
          <w:rFonts w:ascii="Times New Roman" w:hAnsi="Times New Roman" w:cs="Times New Roman"/>
        </w:rPr>
        <w:t>Matkap, matkap tezgâhlarında, el breyzlerinde, torna ve freze tezgâhlarında delik delmek için kullanılan kesici aletlere denir. Matkaplar karbonlu veya seri çelikten yapılmışlardır.</w:t>
      </w:r>
    </w:p>
    <w:p w:rsidR="00277ED6" w:rsidRPr="00277ED6" w:rsidRDefault="00277ED6" w:rsidP="00277ED6">
      <w:pPr>
        <w:pStyle w:val="Default"/>
        <w:spacing w:after="6"/>
        <w:rPr>
          <w:sz w:val="22"/>
          <w:szCs w:val="22"/>
        </w:rPr>
      </w:pPr>
      <w:r w:rsidRPr="00277ED6">
        <w:rPr>
          <w:bCs/>
          <w:sz w:val="22"/>
          <w:szCs w:val="22"/>
        </w:rPr>
        <w:t>Sağ Helisel Matkap</w:t>
      </w:r>
    </w:p>
    <w:p w:rsidR="00277ED6" w:rsidRPr="00277ED6" w:rsidRDefault="00277ED6" w:rsidP="00277ED6">
      <w:pPr>
        <w:pStyle w:val="Default"/>
        <w:spacing w:after="6"/>
        <w:rPr>
          <w:sz w:val="22"/>
          <w:szCs w:val="22"/>
        </w:rPr>
      </w:pPr>
      <w:r w:rsidRPr="00277ED6">
        <w:rPr>
          <w:bCs/>
          <w:sz w:val="22"/>
          <w:szCs w:val="22"/>
        </w:rPr>
        <w:t>Sol Helisel Matkap</w:t>
      </w:r>
    </w:p>
    <w:p w:rsidR="00277ED6" w:rsidRPr="00277ED6" w:rsidRDefault="00277ED6" w:rsidP="00277ED6">
      <w:pPr>
        <w:pStyle w:val="Default"/>
        <w:spacing w:after="6"/>
        <w:rPr>
          <w:sz w:val="22"/>
          <w:szCs w:val="22"/>
        </w:rPr>
      </w:pPr>
      <w:r w:rsidRPr="00277ED6">
        <w:rPr>
          <w:bCs/>
          <w:sz w:val="22"/>
          <w:szCs w:val="22"/>
        </w:rPr>
        <w:t>Konik Saplı Matkaplar</w:t>
      </w:r>
    </w:p>
    <w:p w:rsidR="00277ED6" w:rsidRPr="00277ED6" w:rsidRDefault="00277ED6" w:rsidP="00277ED6">
      <w:pPr>
        <w:pStyle w:val="Default"/>
        <w:rPr>
          <w:sz w:val="22"/>
          <w:szCs w:val="22"/>
        </w:rPr>
      </w:pPr>
      <w:r w:rsidRPr="00277ED6">
        <w:rPr>
          <w:bCs/>
          <w:sz w:val="22"/>
          <w:szCs w:val="22"/>
        </w:rPr>
        <w:t xml:space="preserve">Düz Saplı Matkap </w:t>
      </w:r>
    </w:p>
    <w:p w:rsidR="00DE3EC1" w:rsidRDefault="00DE3EC1" w:rsidP="00C216F7">
      <w:pPr>
        <w:rPr>
          <w:rFonts w:ascii="Times New Roman" w:hAnsi="Times New Roman" w:cs="Times New Roman"/>
        </w:rPr>
      </w:pPr>
    </w:p>
    <w:p w:rsidR="00DE3EC1" w:rsidRDefault="00DE3EC1" w:rsidP="00C216F7">
      <w:pPr>
        <w:rPr>
          <w:rFonts w:ascii="Times New Roman" w:hAnsi="Times New Roman" w:cs="Times New Roman"/>
        </w:rPr>
      </w:pPr>
    </w:p>
    <w:p w:rsidR="00277ED6" w:rsidRDefault="00277ED6" w:rsidP="00277ED6">
      <w:pPr>
        <w:pStyle w:val="Default"/>
        <w:rPr>
          <w:sz w:val="23"/>
          <w:szCs w:val="23"/>
        </w:rPr>
      </w:pPr>
      <w:r>
        <w:rPr>
          <w:b/>
          <w:bCs/>
          <w:sz w:val="23"/>
          <w:szCs w:val="23"/>
        </w:rPr>
        <w:lastRenderedPageBreak/>
        <w:t xml:space="preserve">Helisel Matkapların Bilenmesi </w:t>
      </w:r>
    </w:p>
    <w:p w:rsidR="00277ED6" w:rsidRDefault="00277ED6" w:rsidP="00277ED6">
      <w:pPr>
        <w:pStyle w:val="Default"/>
        <w:rPr>
          <w:sz w:val="22"/>
          <w:szCs w:val="22"/>
        </w:rPr>
      </w:pPr>
      <w:r>
        <w:rPr>
          <w:sz w:val="22"/>
          <w:szCs w:val="22"/>
        </w:rPr>
        <w:t xml:space="preserve">Helis matkapları bilemenin üç yöntemi vardır. Bunlar; </w:t>
      </w:r>
    </w:p>
    <w:p w:rsidR="00277ED6" w:rsidRDefault="00277ED6" w:rsidP="00277ED6">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Elle bileme, </w:t>
      </w:r>
    </w:p>
    <w:p w:rsidR="00277ED6" w:rsidRDefault="00277ED6" w:rsidP="00277ED6">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Bileme aparatı ile bileme </w:t>
      </w:r>
    </w:p>
    <w:p w:rsidR="00277ED6" w:rsidRDefault="00277ED6" w:rsidP="00277ED6">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Matkap bileme tezgâhında bileme </w:t>
      </w:r>
    </w:p>
    <w:p w:rsidR="00DE3EC1" w:rsidRDefault="00DE3EC1" w:rsidP="00C216F7">
      <w:pPr>
        <w:rPr>
          <w:rFonts w:ascii="Times New Roman" w:hAnsi="Times New Roman" w:cs="Times New Roman"/>
        </w:rPr>
      </w:pPr>
    </w:p>
    <w:p w:rsidR="004240EF" w:rsidRPr="004240EF" w:rsidRDefault="004240EF" w:rsidP="004240EF">
      <w:pPr>
        <w:pStyle w:val="Default"/>
        <w:jc w:val="center"/>
      </w:pPr>
      <w:r>
        <w:rPr>
          <w:color w:val="auto"/>
          <w:sz w:val="22"/>
          <w:szCs w:val="22"/>
        </w:rPr>
        <w:t>4</w:t>
      </w:r>
      <w:r w:rsidRPr="004240EF">
        <w:rPr>
          <w:b/>
          <w:bCs/>
        </w:rPr>
        <w:t>. SER</w:t>
      </w:r>
      <w:r>
        <w:rPr>
          <w:b/>
          <w:bCs/>
        </w:rPr>
        <w:t>İ</w:t>
      </w:r>
      <w:r w:rsidRPr="004240EF">
        <w:rPr>
          <w:b/>
          <w:bCs/>
        </w:rPr>
        <w:t xml:space="preserve"> ÇEL</w:t>
      </w:r>
      <w:r>
        <w:rPr>
          <w:b/>
          <w:bCs/>
        </w:rPr>
        <w:t>İ</w:t>
      </w:r>
      <w:r w:rsidRPr="004240EF">
        <w:rPr>
          <w:b/>
          <w:bCs/>
        </w:rPr>
        <w:t>K KALEM B</w:t>
      </w:r>
      <w:r>
        <w:rPr>
          <w:b/>
          <w:bCs/>
        </w:rPr>
        <w:t>İ</w:t>
      </w:r>
      <w:r w:rsidRPr="004240EF">
        <w:rPr>
          <w:b/>
          <w:bCs/>
        </w:rPr>
        <w:t>LEME</w:t>
      </w:r>
    </w:p>
    <w:p w:rsidR="004240EF" w:rsidRDefault="004240EF" w:rsidP="004240EF">
      <w:pPr>
        <w:pStyle w:val="Default"/>
        <w:rPr>
          <w:b/>
          <w:bCs/>
          <w:sz w:val="28"/>
          <w:szCs w:val="28"/>
        </w:rPr>
      </w:pPr>
    </w:p>
    <w:p w:rsidR="004240EF" w:rsidRPr="004240EF" w:rsidRDefault="004240EF" w:rsidP="004240EF">
      <w:pPr>
        <w:pStyle w:val="Default"/>
      </w:pPr>
      <w:r w:rsidRPr="004240EF">
        <w:rPr>
          <w:b/>
          <w:bCs/>
        </w:rPr>
        <w:t xml:space="preserve">Biçimlerine Göre Kalem Çeşitleri </w:t>
      </w:r>
    </w:p>
    <w:p w:rsidR="00DE3EC1" w:rsidRPr="004240EF" w:rsidRDefault="004240EF" w:rsidP="004240EF">
      <w:pPr>
        <w:rPr>
          <w:rFonts w:ascii="Times New Roman" w:hAnsi="Times New Roman" w:cs="Times New Roman"/>
        </w:rPr>
      </w:pPr>
      <w:r w:rsidRPr="004240EF">
        <w:rPr>
          <w:rFonts w:ascii="Times New Roman" w:hAnsi="Times New Roman" w:cs="Times New Roman"/>
          <w:b/>
          <w:bCs/>
          <w:sz w:val="23"/>
          <w:szCs w:val="23"/>
        </w:rPr>
        <w:t>Torna Kalemleri</w:t>
      </w:r>
    </w:p>
    <w:p w:rsidR="00DE3EC1" w:rsidRDefault="004240EF" w:rsidP="004240EF">
      <w:pPr>
        <w:jc w:val="center"/>
        <w:rPr>
          <w:rFonts w:ascii="Times New Roman" w:hAnsi="Times New Roman" w:cs="Times New Roman"/>
        </w:rPr>
      </w:pPr>
      <w:r w:rsidRPr="004240EF">
        <w:rPr>
          <w:rFonts w:ascii="Times New Roman" w:hAnsi="Times New Roman" w:cs="Times New Roman"/>
          <w:noProof/>
          <w:lang w:eastAsia="tr-TR"/>
        </w:rPr>
        <w:drawing>
          <wp:inline distT="0" distB="0" distL="0" distR="0">
            <wp:extent cx="5962650" cy="2834166"/>
            <wp:effectExtent l="0" t="0" r="0" b="444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709" cy="2838947"/>
                    </a:xfrm>
                    <a:prstGeom prst="rect">
                      <a:avLst/>
                    </a:prstGeom>
                    <a:noFill/>
                    <a:ln>
                      <a:noFill/>
                    </a:ln>
                  </pic:spPr>
                </pic:pic>
              </a:graphicData>
            </a:graphic>
          </wp:inline>
        </w:drawing>
      </w:r>
    </w:p>
    <w:p w:rsidR="004240EF" w:rsidRDefault="004240EF" w:rsidP="004240EF">
      <w:pPr>
        <w:jc w:val="center"/>
        <w:rPr>
          <w:rFonts w:ascii="Times New Roman" w:hAnsi="Times New Roman" w:cs="Times New Roman"/>
        </w:rPr>
      </w:pPr>
    </w:p>
    <w:p w:rsidR="00DE3EC1" w:rsidRDefault="004240EF" w:rsidP="004240EF">
      <w:pPr>
        <w:jc w:val="center"/>
        <w:rPr>
          <w:rFonts w:ascii="Times New Roman" w:hAnsi="Times New Roman" w:cs="Times New Roman"/>
        </w:rPr>
      </w:pPr>
      <w:r>
        <w:rPr>
          <w:b/>
          <w:bCs/>
          <w:sz w:val="20"/>
          <w:szCs w:val="20"/>
        </w:rPr>
        <w:t>En çok kullanılan bazı yüksek hız çeliği torna kalemleri tipleri</w:t>
      </w:r>
    </w:p>
    <w:p w:rsidR="00DE3EC1" w:rsidRPr="004240EF" w:rsidRDefault="004240EF" w:rsidP="004240EF">
      <w:pPr>
        <w:rPr>
          <w:rFonts w:ascii="Times New Roman" w:hAnsi="Times New Roman" w:cs="Times New Roman"/>
        </w:rPr>
      </w:pPr>
      <w:r>
        <w:t>Torna kalemleri, kalem ağızlarını meydana getiren yüzeylere verilen açılar yardımı ile keserler. Şekillerden anlaşılacağı gibi bir torna kaleminde kesmeye tesir eden sekiz çeşit açı vardır bu açıların adları ve fonksiyonları aşağıda anlatılacak.</w:t>
      </w:r>
    </w:p>
    <w:p w:rsidR="004240EF" w:rsidRDefault="004240EF" w:rsidP="00C216F7">
      <w:pPr>
        <w:rPr>
          <w:rFonts w:ascii="Times New Roman" w:hAnsi="Times New Roman" w:cs="Times New Roman"/>
        </w:rPr>
      </w:pPr>
      <w:r w:rsidRPr="004240EF">
        <w:rPr>
          <w:rFonts w:ascii="Times New Roman" w:hAnsi="Times New Roman" w:cs="Times New Roman"/>
          <w:noProof/>
          <w:lang w:eastAsia="tr-TR"/>
        </w:rPr>
        <w:drawing>
          <wp:inline distT="0" distB="0" distL="0" distR="0" wp14:anchorId="7AC4DBC8" wp14:editId="6D307A72">
            <wp:extent cx="2663365" cy="2114550"/>
            <wp:effectExtent l="0" t="0" r="381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4628" cy="2139371"/>
                    </a:xfrm>
                    <a:prstGeom prst="rect">
                      <a:avLst/>
                    </a:prstGeom>
                    <a:noFill/>
                    <a:ln>
                      <a:noFill/>
                    </a:ln>
                  </pic:spPr>
                </pic:pic>
              </a:graphicData>
            </a:graphic>
          </wp:inline>
        </w:drawing>
      </w:r>
      <w:r>
        <w:rPr>
          <w:rFonts w:ascii="Times New Roman" w:hAnsi="Times New Roman" w:cs="Times New Roman"/>
        </w:rPr>
        <w:t xml:space="preserve">        </w:t>
      </w:r>
      <w:r w:rsidRPr="004240EF">
        <w:rPr>
          <w:rFonts w:ascii="Times New Roman" w:hAnsi="Times New Roman" w:cs="Times New Roman"/>
          <w:noProof/>
          <w:lang w:eastAsia="tr-TR"/>
        </w:rPr>
        <w:drawing>
          <wp:inline distT="0" distB="0" distL="0" distR="0">
            <wp:extent cx="3086100" cy="2055612"/>
            <wp:effectExtent l="0" t="0" r="0" b="190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1309" cy="2092386"/>
                    </a:xfrm>
                    <a:prstGeom prst="rect">
                      <a:avLst/>
                    </a:prstGeom>
                    <a:noFill/>
                    <a:ln>
                      <a:noFill/>
                    </a:ln>
                  </pic:spPr>
                </pic:pic>
              </a:graphicData>
            </a:graphic>
          </wp:inline>
        </w:drawing>
      </w:r>
      <w:r>
        <w:rPr>
          <w:rFonts w:ascii="Times New Roman" w:hAnsi="Times New Roman" w:cs="Times New Roman"/>
        </w:rPr>
        <w:t xml:space="preserve"> </w:t>
      </w:r>
      <w:r w:rsidRPr="004240EF">
        <w:rPr>
          <w:rFonts w:ascii="Times New Roman" w:hAnsi="Times New Roman" w:cs="Times New Roman"/>
        </w:rPr>
        <w:t xml:space="preserve"> </w:t>
      </w:r>
    </w:p>
    <w:p w:rsidR="004240EF" w:rsidRDefault="004240EF" w:rsidP="00C216F7">
      <w:pPr>
        <w:rPr>
          <w:rFonts w:ascii="Times New Roman" w:hAnsi="Times New Roman" w:cs="Times New Roman"/>
        </w:rPr>
      </w:pPr>
    </w:p>
    <w:p w:rsidR="004240EF" w:rsidRDefault="004240EF" w:rsidP="00C216F7">
      <w:pPr>
        <w:rPr>
          <w:rFonts w:ascii="Times New Roman" w:hAnsi="Times New Roman" w:cs="Times New Roman"/>
        </w:rPr>
      </w:pPr>
    </w:p>
    <w:p w:rsidR="00D81E60" w:rsidRPr="004240EF" w:rsidRDefault="00D81E60" w:rsidP="00D81E60">
      <w:pPr>
        <w:autoSpaceDE w:val="0"/>
        <w:autoSpaceDN w:val="0"/>
        <w:adjustRightInd w:val="0"/>
        <w:spacing w:after="0" w:line="240" w:lineRule="auto"/>
        <w:jc w:val="center"/>
        <w:rPr>
          <w:rFonts w:ascii="Times New Roman" w:hAnsi="Times New Roman" w:cs="Times New Roman"/>
          <w:color w:val="000000"/>
          <w:sz w:val="24"/>
          <w:szCs w:val="24"/>
        </w:rPr>
      </w:pPr>
      <w:r w:rsidRPr="004240EF">
        <w:rPr>
          <w:rFonts w:ascii="Times New Roman" w:hAnsi="Times New Roman" w:cs="Times New Roman"/>
          <w:color w:val="000000"/>
          <w:sz w:val="24"/>
          <w:szCs w:val="24"/>
        </w:rPr>
        <w:t>Torna kalem açıları</w:t>
      </w:r>
    </w:p>
    <w:p w:rsidR="004240EF" w:rsidRDefault="004240EF" w:rsidP="00C216F7">
      <w:pPr>
        <w:rPr>
          <w:rFonts w:ascii="Times New Roman" w:hAnsi="Times New Roman" w:cs="Times New Roman"/>
        </w:rPr>
      </w:pPr>
    </w:p>
    <w:p w:rsidR="00DE3EC1" w:rsidRDefault="004240EF" w:rsidP="00C216F7">
      <w:pPr>
        <w:rPr>
          <w:rFonts w:ascii="Times New Roman" w:hAnsi="Times New Roman" w:cs="Times New Roman"/>
        </w:rPr>
      </w:pPr>
      <w:r w:rsidRPr="004240EF">
        <w:rPr>
          <w:rFonts w:ascii="Times New Roman" w:hAnsi="Times New Roman" w:cs="Times New Roman"/>
          <w:noProof/>
          <w:lang w:eastAsia="tr-TR"/>
        </w:rPr>
        <w:lastRenderedPageBreak/>
        <w:drawing>
          <wp:inline distT="0" distB="0" distL="0" distR="0">
            <wp:extent cx="3115820" cy="2133600"/>
            <wp:effectExtent l="0" t="0" r="889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3738" cy="2139022"/>
                    </a:xfrm>
                    <a:prstGeom prst="rect">
                      <a:avLst/>
                    </a:prstGeom>
                    <a:noFill/>
                    <a:ln>
                      <a:noFill/>
                    </a:ln>
                  </pic:spPr>
                </pic:pic>
              </a:graphicData>
            </a:graphic>
          </wp:inline>
        </w:drawing>
      </w:r>
      <w:r>
        <w:rPr>
          <w:rFonts w:ascii="Times New Roman" w:hAnsi="Times New Roman" w:cs="Times New Roman"/>
        </w:rPr>
        <w:t xml:space="preserve">  </w:t>
      </w:r>
      <w:r w:rsidRPr="004240EF">
        <w:rPr>
          <w:rFonts w:ascii="Times New Roman" w:hAnsi="Times New Roman" w:cs="Times New Roman"/>
          <w:noProof/>
          <w:lang w:eastAsia="tr-TR"/>
        </w:rPr>
        <w:drawing>
          <wp:inline distT="0" distB="0" distL="0" distR="0">
            <wp:extent cx="2762250" cy="2153338"/>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9381" cy="2166692"/>
                    </a:xfrm>
                    <a:prstGeom prst="rect">
                      <a:avLst/>
                    </a:prstGeom>
                    <a:noFill/>
                    <a:ln>
                      <a:noFill/>
                    </a:ln>
                  </pic:spPr>
                </pic:pic>
              </a:graphicData>
            </a:graphic>
          </wp:inline>
        </w:drawing>
      </w:r>
    </w:p>
    <w:tbl>
      <w:tblPr>
        <w:tblW w:w="0" w:type="auto"/>
        <w:jc w:val="center"/>
        <w:tblBorders>
          <w:top w:val="nil"/>
          <w:left w:val="nil"/>
          <w:bottom w:val="nil"/>
          <w:right w:val="nil"/>
        </w:tblBorders>
        <w:tblLayout w:type="fixed"/>
        <w:tblLook w:val="0000" w:firstRow="0" w:lastRow="0" w:firstColumn="0" w:lastColumn="0" w:noHBand="0" w:noVBand="0"/>
      </w:tblPr>
      <w:tblGrid>
        <w:gridCol w:w="2455"/>
      </w:tblGrid>
      <w:tr w:rsidR="004240EF" w:rsidRPr="004240EF" w:rsidTr="00D81E60">
        <w:tblPrEx>
          <w:tblCellMar>
            <w:top w:w="0" w:type="dxa"/>
            <w:bottom w:w="0" w:type="dxa"/>
          </w:tblCellMar>
        </w:tblPrEx>
        <w:trPr>
          <w:trHeight w:val="108"/>
          <w:jc w:val="center"/>
        </w:trPr>
        <w:tc>
          <w:tcPr>
            <w:tcW w:w="2455" w:type="dxa"/>
          </w:tcPr>
          <w:p w:rsidR="004240EF" w:rsidRPr="004240EF" w:rsidRDefault="004240EF" w:rsidP="00D81E60">
            <w:pPr>
              <w:autoSpaceDE w:val="0"/>
              <w:autoSpaceDN w:val="0"/>
              <w:adjustRightInd w:val="0"/>
              <w:spacing w:after="0" w:line="240" w:lineRule="auto"/>
              <w:jc w:val="center"/>
              <w:rPr>
                <w:rFonts w:ascii="Times New Roman" w:hAnsi="Times New Roman" w:cs="Times New Roman"/>
                <w:color w:val="000000"/>
                <w:sz w:val="24"/>
                <w:szCs w:val="24"/>
              </w:rPr>
            </w:pPr>
            <w:r w:rsidRPr="004240EF">
              <w:rPr>
                <w:rFonts w:ascii="Times New Roman" w:hAnsi="Times New Roman" w:cs="Times New Roman"/>
                <w:color w:val="000000"/>
                <w:sz w:val="24"/>
                <w:szCs w:val="24"/>
              </w:rPr>
              <w:t>Torna kalem açıları</w:t>
            </w:r>
          </w:p>
        </w:tc>
      </w:tr>
    </w:tbl>
    <w:p w:rsidR="004240EF" w:rsidRDefault="004240EF" w:rsidP="00C216F7">
      <w:pPr>
        <w:rPr>
          <w:rFonts w:ascii="Times New Roman" w:hAnsi="Times New Roman" w:cs="Times New Roman"/>
        </w:rPr>
      </w:pPr>
    </w:p>
    <w:p w:rsidR="00D81E60" w:rsidRDefault="00D81E60" w:rsidP="00C216F7">
      <w:pPr>
        <w:rPr>
          <w:rFonts w:ascii="Times New Roman" w:hAnsi="Times New Roman" w:cs="Times New Roman"/>
        </w:rPr>
      </w:pPr>
    </w:p>
    <w:p w:rsidR="00D81E60" w:rsidRDefault="00D81E60" w:rsidP="00C216F7">
      <w:pPr>
        <w:rPr>
          <w:rFonts w:ascii="Times New Roman" w:hAnsi="Times New Roman" w:cs="Times New Roman"/>
        </w:rPr>
      </w:pPr>
    </w:p>
    <w:p w:rsidR="00DE3EC1" w:rsidRDefault="004240EF" w:rsidP="00C216F7">
      <w:pPr>
        <w:rPr>
          <w:rFonts w:ascii="Times New Roman" w:hAnsi="Times New Roman" w:cs="Times New Roman"/>
        </w:rPr>
      </w:pPr>
      <w:r w:rsidRPr="004240EF">
        <w:rPr>
          <w:rFonts w:ascii="Times New Roman" w:hAnsi="Times New Roman" w:cs="Times New Roman"/>
          <w:noProof/>
          <w:lang w:eastAsia="tr-TR"/>
        </w:rPr>
        <w:drawing>
          <wp:inline distT="0" distB="0" distL="0" distR="0">
            <wp:extent cx="6120130" cy="2075873"/>
            <wp:effectExtent l="0" t="0" r="0" b="63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2075873"/>
                    </a:xfrm>
                    <a:prstGeom prst="rect">
                      <a:avLst/>
                    </a:prstGeom>
                    <a:noFill/>
                    <a:ln>
                      <a:noFill/>
                    </a:ln>
                  </pic:spPr>
                </pic:pic>
              </a:graphicData>
            </a:graphic>
          </wp:inline>
        </w:drawing>
      </w:r>
    </w:p>
    <w:p w:rsidR="004240EF" w:rsidRDefault="004240EF" w:rsidP="004240EF">
      <w:pPr>
        <w:jc w:val="center"/>
        <w:rPr>
          <w:rFonts w:ascii="Times New Roman" w:hAnsi="Times New Roman" w:cs="Times New Roman"/>
        </w:rPr>
      </w:pPr>
      <w:r>
        <w:rPr>
          <w:b/>
          <w:bCs/>
          <w:sz w:val="23"/>
          <w:szCs w:val="23"/>
        </w:rPr>
        <w:t>Planya Vargel Kalemleri</w:t>
      </w:r>
    </w:p>
    <w:p w:rsidR="00DE3EC1" w:rsidRPr="00D81E60" w:rsidRDefault="00D81E60" w:rsidP="00D81E60">
      <w:pPr>
        <w:ind w:firstLine="708"/>
        <w:rPr>
          <w:rFonts w:ascii="Times New Roman" w:hAnsi="Times New Roman" w:cs="Times New Roman"/>
        </w:rPr>
      </w:pPr>
      <w:r w:rsidRPr="00D81E60">
        <w:rPr>
          <w:rFonts w:ascii="Times New Roman" w:hAnsi="Times New Roman" w:cs="Times New Roman"/>
        </w:rPr>
        <w:t>Planya ve vargel kalemleri, torna kalemleri gibi bilenirler. İşlenen malzemenin cinsine bağlı olarak talaş ve boşluk açılarında çok az bir değişiklik olur.</w:t>
      </w:r>
    </w:p>
    <w:p w:rsidR="00DE3EC1" w:rsidRDefault="00DE3EC1" w:rsidP="00C216F7">
      <w:pPr>
        <w:rPr>
          <w:rFonts w:ascii="Times New Roman" w:hAnsi="Times New Roman" w:cs="Times New Roman"/>
        </w:rPr>
      </w:pPr>
    </w:p>
    <w:p w:rsidR="00DE3EC1" w:rsidRDefault="00DE3EC1" w:rsidP="00C216F7">
      <w:pPr>
        <w:rPr>
          <w:rFonts w:ascii="Times New Roman" w:hAnsi="Times New Roman" w:cs="Times New Roman"/>
        </w:rPr>
      </w:pPr>
    </w:p>
    <w:p w:rsidR="00DE3EC1" w:rsidRDefault="00D81E60" w:rsidP="00C216F7">
      <w:pPr>
        <w:rPr>
          <w:rFonts w:ascii="Times New Roman" w:hAnsi="Times New Roman" w:cs="Times New Roman"/>
        </w:rPr>
      </w:pPr>
      <w:r w:rsidRPr="00D81E60">
        <w:rPr>
          <w:rFonts w:ascii="Times New Roman" w:hAnsi="Times New Roman" w:cs="Times New Roman"/>
          <w:noProof/>
          <w:lang w:eastAsia="tr-TR"/>
        </w:rPr>
        <w:drawing>
          <wp:inline distT="0" distB="0" distL="0" distR="0">
            <wp:extent cx="2521818" cy="143827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4168" cy="1451022"/>
                    </a:xfrm>
                    <a:prstGeom prst="rect">
                      <a:avLst/>
                    </a:prstGeom>
                    <a:noFill/>
                    <a:ln>
                      <a:noFill/>
                    </a:ln>
                  </pic:spPr>
                </pic:pic>
              </a:graphicData>
            </a:graphic>
          </wp:inline>
        </w:drawing>
      </w:r>
      <w:r w:rsidRPr="00D81E60">
        <w:rPr>
          <w:rFonts w:ascii="Times New Roman" w:hAnsi="Times New Roman" w:cs="Times New Roman"/>
          <w:noProof/>
          <w:lang w:eastAsia="tr-TR"/>
        </w:rPr>
        <w:drawing>
          <wp:inline distT="0" distB="0" distL="0" distR="0">
            <wp:extent cx="1532543" cy="11430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8053" cy="1154568"/>
                    </a:xfrm>
                    <a:prstGeom prst="rect">
                      <a:avLst/>
                    </a:prstGeom>
                    <a:noFill/>
                    <a:ln>
                      <a:noFill/>
                    </a:ln>
                  </pic:spPr>
                </pic:pic>
              </a:graphicData>
            </a:graphic>
          </wp:inline>
        </w:drawing>
      </w:r>
      <w:r w:rsidRPr="00D81E60">
        <w:rPr>
          <w:rFonts w:ascii="Times New Roman" w:hAnsi="Times New Roman" w:cs="Times New Roman"/>
          <w:noProof/>
          <w:lang w:eastAsia="tr-TR"/>
        </w:rPr>
        <w:drawing>
          <wp:inline distT="0" distB="0" distL="0" distR="0">
            <wp:extent cx="1562100" cy="1410317"/>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6646" cy="1441507"/>
                    </a:xfrm>
                    <a:prstGeom prst="rect">
                      <a:avLst/>
                    </a:prstGeom>
                    <a:noFill/>
                    <a:ln>
                      <a:noFill/>
                    </a:ln>
                  </pic:spPr>
                </pic:pic>
              </a:graphicData>
            </a:graphic>
          </wp:inline>
        </w:drawing>
      </w:r>
    </w:p>
    <w:p w:rsidR="00DE3EC1" w:rsidRDefault="00D81E60" w:rsidP="00D81E60">
      <w:pPr>
        <w:jc w:val="center"/>
        <w:rPr>
          <w:b/>
          <w:bCs/>
          <w:sz w:val="23"/>
          <w:szCs w:val="23"/>
        </w:rPr>
      </w:pPr>
      <w:r>
        <w:rPr>
          <w:b/>
          <w:bCs/>
          <w:sz w:val="23"/>
          <w:szCs w:val="23"/>
        </w:rPr>
        <w:t>Kanal Kalemleri</w:t>
      </w:r>
    </w:p>
    <w:p w:rsidR="00D81E60" w:rsidRPr="00D81E60" w:rsidRDefault="00D81E60" w:rsidP="00D81E60">
      <w:pPr>
        <w:ind w:firstLine="708"/>
        <w:rPr>
          <w:rFonts w:ascii="Times New Roman" w:hAnsi="Times New Roman" w:cs="Times New Roman"/>
        </w:rPr>
      </w:pPr>
      <w:r w:rsidRPr="00D81E60">
        <w:rPr>
          <w:rFonts w:ascii="Times New Roman" w:hAnsi="Times New Roman" w:cs="Times New Roman"/>
        </w:rPr>
        <w:t>Kanal kalemleri, torna ve planya kalemleri ile aynı sınıftan olmalarına kar</w:t>
      </w:r>
      <w:r>
        <w:rPr>
          <w:rFonts w:ascii="Times New Roman" w:hAnsi="Times New Roman" w:cs="Times New Roman"/>
        </w:rPr>
        <w:t>ş</w:t>
      </w:r>
      <w:r w:rsidRPr="00D81E60">
        <w:rPr>
          <w:rFonts w:ascii="Times New Roman" w:hAnsi="Times New Roman" w:cs="Times New Roman"/>
        </w:rPr>
        <w:t>ın çok deği</w:t>
      </w:r>
      <w:r>
        <w:rPr>
          <w:rFonts w:ascii="Times New Roman" w:hAnsi="Times New Roman" w:cs="Times New Roman"/>
        </w:rPr>
        <w:t>ş</w:t>
      </w:r>
      <w:r w:rsidRPr="00D81E60">
        <w:rPr>
          <w:rFonts w:ascii="Times New Roman" w:hAnsi="Times New Roman" w:cs="Times New Roman"/>
        </w:rPr>
        <w:t>iklik gösterirler. Yan ta</w:t>
      </w:r>
      <w:r>
        <w:rPr>
          <w:rFonts w:ascii="Times New Roman" w:hAnsi="Times New Roman" w:cs="Times New Roman"/>
        </w:rPr>
        <w:t>laş</w:t>
      </w:r>
      <w:r w:rsidRPr="00D81E60">
        <w:rPr>
          <w:rFonts w:ascii="Times New Roman" w:hAnsi="Times New Roman" w:cs="Times New Roman"/>
        </w:rPr>
        <w:t xml:space="preserve"> açısı ya çok az olur veya hiç olmaz,</w:t>
      </w:r>
      <w:r>
        <w:rPr>
          <w:rFonts w:ascii="Times New Roman" w:hAnsi="Times New Roman" w:cs="Times New Roman"/>
        </w:rPr>
        <w:t xml:space="preserve"> fakat yeterli bir ön ve yan boş</w:t>
      </w:r>
      <w:r w:rsidRPr="00D81E60">
        <w:rPr>
          <w:rFonts w:ascii="Times New Roman" w:hAnsi="Times New Roman" w:cs="Times New Roman"/>
        </w:rPr>
        <w:t>luk açısının verilmesi bilhassa kama yuvası açma kalemleri için gereklidir.</w:t>
      </w:r>
    </w:p>
    <w:p w:rsidR="00DE3EC1" w:rsidRDefault="00DE3EC1" w:rsidP="00C216F7">
      <w:pPr>
        <w:rPr>
          <w:rFonts w:ascii="Times New Roman" w:hAnsi="Times New Roman" w:cs="Times New Roman"/>
        </w:rPr>
      </w:pPr>
    </w:p>
    <w:p w:rsidR="00DE3EC1" w:rsidRDefault="00D81E60" w:rsidP="00C216F7">
      <w:pPr>
        <w:rPr>
          <w:rFonts w:ascii="Times New Roman" w:hAnsi="Times New Roman" w:cs="Times New Roman"/>
        </w:rPr>
      </w:pPr>
      <w:r w:rsidRPr="00D81E60">
        <w:rPr>
          <w:rFonts w:ascii="Times New Roman" w:hAnsi="Times New Roman" w:cs="Times New Roman"/>
          <w:noProof/>
          <w:lang w:eastAsia="tr-TR"/>
        </w:rPr>
        <w:lastRenderedPageBreak/>
        <w:drawing>
          <wp:inline distT="0" distB="0" distL="0" distR="0">
            <wp:extent cx="6120130" cy="2309957"/>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2309957"/>
                    </a:xfrm>
                    <a:prstGeom prst="rect">
                      <a:avLst/>
                    </a:prstGeom>
                    <a:noFill/>
                    <a:ln>
                      <a:noFill/>
                    </a:ln>
                  </pic:spPr>
                </pic:pic>
              </a:graphicData>
            </a:graphic>
          </wp:inline>
        </w:drawing>
      </w:r>
    </w:p>
    <w:p w:rsidR="00D81E60" w:rsidRPr="00D81E60" w:rsidRDefault="00D81E60" w:rsidP="00D81E60">
      <w:pPr>
        <w:pStyle w:val="Default"/>
        <w:jc w:val="center"/>
        <w:rPr>
          <w:sz w:val="23"/>
          <w:szCs w:val="23"/>
        </w:rPr>
      </w:pPr>
      <w:r w:rsidRPr="00D81E60">
        <w:rPr>
          <w:b/>
          <w:bCs/>
          <w:sz w:val="23"/>
          <w:szCs w:val="23"/>
        </w:rPr>
        <w:t>Profil Kalemleri</w:t>
      </w:r>
    </w:p>
    <w:p w:rsidR="00D81E60" w:rsidRPr="00D81E60" w:rsidRDefault="00D81E60" w:rsidP="00D81E60">
      <w:pPr>
        <w:ind w:firstLine="708"/>
        <w:rPr>
          <w:rFonts w:ascii="Times New Roman" w:hAnsi="Times New Roman" w:cs="Times New Roman"/>
        </w:rPr>
      </w:pPr>
      <w:r w:rsidRPr="00D81E60">
        <w:rPr>
          <w:rFonts w:ascii="Times New Roman" w:hAnsi="Times New Roman" w:cs="Times New Roman"/>
        </w:rPr>
        <w:t>Profil kalemleri torna ve vargelde kullanılır. Kesme yapılabilmesi için gerekli olan a</w:t>
      </w:r>
      <w:r>
        <w:rPr>
          <w:rFonts w:ascii="Times New Roman" w:hAnsi="Times New Roman" w:cs="Times New Roman"/>
        </w:rPr>
        <w:t>çılar pek farklı değildir. Talaş boş</w:t>
      </w:r>
      <w:r w:rsidRPr="00D81E60">
        <w:rPr>
          <w:rFonts w:ascii="Times New Roman" w:hAnsi="Times New Roman" w:cs="Times New Roman"/>
        </w:rPr>
        <w:t>luk açıları kesme yüzeyi büyük olduğundan daha küçük seçilmelidir.</w:t>
      </w:r>
    </w:p>
    <w:p w:rsidR="00D81E60" w:rsidRPr="00D81E60" w:rsidRDefault="00D81E60" w:rsidP="00D81E60">
      <w:pPr>
        <w:autoSpaceDE w:val="0"/>
        <w:autoSpaceDN w:val="0"/>
        <w:adjustRightInd w:val="0"/>
        <w:spacing w:after="0" w:line="240" w:lineRule="auto"/>
        <w:rPr>
          <w:rFonts w:ascii="Times New Roman" w:eastAsia="Times New Roman,Bold" w:hAnsi="Times New Roman" w:cs="Times New Roman"/>
          <w:b/>
          <w:bCs/>
          <w:sz w:val="24"/>
          <w:szCs w:val="24"/>
        </w:rPr>
      </w:pPr>
      <w:r w:rsidRPr="00D81E60">
        <w:rPr>
          <w:rFonts w:ascii="Times New Roman" w:hAnsi="Times New Roman" w:cs="Times New Roman"/>
          <w:b/>
          <w:bCs/>
          <w:sz w:val="24"/>
          <w:szCs w:val="24"/>
        </w:rPr>
        <w:t>Kalem Açıları</w:t>
      </w:r>
    </w:p>
    <w:p w:rsidR="00D81E60" w:rsidRPr="00D81E60" w:rsidRDefault="00D81E60" w:rsidP="00D81E60">
      <w:pPr>
        <w:autoSpaceDE w:val="0"/>
        <w:autoSpaceDN w:val="0"/>
        <w:adjustRightInd w:val="0"/>
        <w:spacing w:after="0" w:line="240" w:lineRule="auto"/>
        <w:rPr>
          <w:rFonts w:ascii="Times New Roman" w:eastAsia="Times New Roman,Bold" w:hAnsi="Times New Roman" w:cs="Times New Roman"/>
          <w:b/>
          <w:bCs/>
          <w:sz w:val="24"/>
          <w:szCs w:val="24"/>
        </w:rPr>
      </w:pPr>
    </w:p>
    <w:p w:rsidR="00D81E60" w:rsidRPr="00D81E60" w:rsidRDefault="00D81E60" w:rsidP="00D81E60">
      <w:pPr>
        <w:autoSpaceDE w:val="0"/>
        <w:autoSpaceDN w:val="0"/>
        <w:adjustRightInd w:val="0"/>
        <w:spacing w:after="0" w:line="240" w:lineRule="auto"/>
        <w:rPr>
          <w:rFonts w:ascii="Times New Roman" w:eastAsia="Times New Roman,Bold" w:hAnsi="Times New Roman" w:cs="Times New Roman"/>
          <w:b/>
          <w:bCs/>
          <w:sz w:val="24"/>
          <w:szCs w:val="24"/>
        </w:rPr>
      </w:pPr>
      <w:r w:rsidRPr="00D81E60">
        <w:rPr>
          <w:rFonts w:ascii="Times New Roman" w:eastAsia="Times New Roman,Bold" w:hAnsi="Times New Roman" w:cs="Times New Roman"/>
          <w:b/>
          <w:bCs/>
          <w:sz w:val="24"/>
          <w:szCs w:val="24"/>
        </w:rPr>
        <w:t>Tala</w:t>
      </w:r>
      <w:r>
        <w:rPr>
          <w:rFonts w:ascii="Times New Roman" w:eastAsia="Times New Roman,Bold" w:hAnsi="Times New Roman" w:cs="Times New Roman"/>
          <w:b/>
          <w:bCs/>
          <w:sz w:val="24"/>
          <w:szCs w:val="24"/>
        </w:rPr>
        <w:t>ş</w:t>
      </w:r>
      <w:r w:rsidRPr="00D81E60">
        <w:rPr>
          <w:rFonts w:ascii="Times New Roman" w:eastAsia="Times New Roman,Bold" w:hAnsi="Times New Roman" w:cs="Times New Roman"/>
          <w:b/>
          <w:bCs/>
          <w:sz w:val="24"/>
          <w:szCs w:val="24"/>
        </w:rPr>
        <w:t xml:space="preserve"> Açısı </w:t>
      </w:r>
      <w:r w:rsidRPr="00D81E60">
        <w:rPr>
          <w:rFonts w:ascii="Times New Roman" w:eastAsia="Times New Roman,Bold" w:hAnsi="Times New Roman" w:cs="Times New Roman"/>
          <w:sz w:val="25"/>
          <w:szCs w:val="25"/>
        </w:rPr>
        <w:t xml:space="preserve"> </w:t>
      </w:r>
      <w:r w:rsidRPr="00D81E60">
        <w:rPr>
          <w:rFonts w:ascii="Times New Roman" w:eastAsia="Times New Roman,Bold" w:hAnsi="Times New Roman" w:cs="Times New Roman"/>
          <w:b/>
          <w:bCs/>
          <w:sz w:val="24"/>
          <w:szCs w:val="24"/>
        </w:rPr>
        <w:t>(gama açısı)</w:t>
      </w:r>
    </w:p>
    <w:p w:rsidR="00DE3EC1" w:rsidRPr="00D81E60" w:rsidRDefault="00D81E60" w:rsidP="00D81E60">
      <w:pPr>
        <w:autoSpaceDE w:val="0"/>
        <w:autoSpaceDN w:val="0"/>
        <w:adjustRightInd w:val="0"/>
        <w:spacing w:after="0" w:line="240" w:lineRule="auto"/>
        <w:rPr>
          <w:rFonts w:ascii="Times New Roman" w:eastAsia="Times New Roman,Bold" w:hAnsi="Times New Roman" w:cs="Times New Roman"/>
        </w:rPr>
      </w:pPr>
      <w:r>
        <w:rPr>
          <w:rFonts w:ascii="Times New Roman" w:eastAsia="Times New Roman,Bold" w:hAnsi="Times New Roman" w:cs="Times New Roman"/>
        </w:rPr>
        <w:t>Talaş açısı, kalemin talaş</w:t>
      </w:r>
      <w:r w:rsidRPr="00D81E60">
        <w:rPr>
          <w:rFonts w:ascii="Times New Roman" w:eastAsia="Times New Roman,Bold" w:hAnsi="Times New Roman" w:cs="Times New Roman"/>
        </w:rPr>
        <w:t xml:space="preserve"> yüzeyine verilen açı olup ka</w:t>
      </w:r>
      <w:r>
        <w:rPr>
          <w:rFonts w:ascii="Times New Roman" w:eastAsia="Times New Roman,Bold" w:hAnsi="Times New Roman" w:cs="Times New Roman"/>
        </w:rPr>
        <w:t>lemin rahat kesmesini sağlar ve çıkan talaş</w:t>
      </w:r>
      <w:r w:rsidRPr="00D81E60">
        <w:rPr>
          <w:rFonts w:ascii="Times New Roman" w:eastAsia="Times New Roman,Bold" w:hAnsi="Times New Roman" w:cs="Times New Roman"/>
        </w:rPr>
        <w:t>ların akı</w:t>
      </w:r>
      <w:r>
        <w:rPr>
          <w:rFonts w:ascii="Times New Roman" w:eastAsia="Times New Roman,Bold" w:hAnsi="Times New Roman" w:cs="Times New Roman"/>
        </w:rPr>
        <w:t>şını kolaylaş</w:t>
      </w:r>
      <w:r w:rsidRPr="00D81E60">
        <w:rPr>
          <w:rFonts w:ascii="Times New Roman" w:eastAsia="Times New Roman,Bold" w:hAnsi="Times New Roman" w:cs="Times New Roman"/>
        </w:rPr>
        <w:t>tırır.</w:t>
      </w:r>
    </w:p>
    <w:p w:rsidR="00D81E60" w:rsidRPr="00D81E60" w:rsidRDefault="00D81E60" w:rsidP="00D81E60">
      <w:pPr>
        <w:autoSpaceDE w:val="0"/>
        <w:autoSpaceDN w:val="0"/>
        <w:adjustRightInd w:val="0"/>
        <w:spacing w:after="0" w:line="240" w:lineRule="auto"/>
        <w:rPr>
          <w:rFonts w:ascii="Times New Roman" w:eastAsia="Times New Roman,Bold" w:hAnsi="Times New Roman" w:cs="Times New Roman"/>
          <w:b/>
          <w:bCs/>
          <w:sz w:val="24"/>
          <w:szCs w:val="24"/>
        </w:rPr>
      </w:pPr>
      <w:r w:rsidRPr="00D81E60">
        <w:rPr>
          <w:rFonts w:ascii="Times New Roman" w:eastAsia="Times New Roman,Bold" w:hAnsi="Times New Roman" w:cs="Times New Roman"/>
          <w:b/>
          <w:bCs/>
          <w:sz w:val="24"/>
          <w:szCs w:val="24"/>
        </w:rPr>
        <w:t>Bo</w:t>
      </w:r>
      <w:r w:rsidR="00D53267">
        <w:rPr>
          <w:rFonts w:ascii="Times New Roman" w:eastAsia="Times New Roman,Bold" w:hAnsi="Times New Roman" w:cs="Times New Roman"/>
          <w:b/>
          <w:bCs/>
          <w:sz w:val="24"/>
          <w:szCs w:val="24"/>
        </w:rPr>
        <w:t>ş</w:t>
      </w:r>
      <w:r w:rsidRPr="00D81E60">
        <w:rPr>
          <w:rFonts w:ascii="Times New Roman" w:eastAsia="Times New Roman,Bold" w:hAnsi="Times New Roman" w:cs="Times New Roman"/>
          <w:b/>
          <w:bCs/>
          <w:sz w:val="24"/>
          <w:szCs w:val="24"/>
        </w:rPr>
        <w:t>luk Açısı (alfa açısı)</w:t>
      </w:r>
    </w:p>
    <w:p w:rsidR="00DE3EC1" w:rsidRPr="00D53267" w:rsidRDefault="00D53267" w:rsidP="00D53267">
      <w:pPr>
        <w:autoSpaceDE w:val="0"/>
        <w:autoSpaceDN w:val="0"/>
        <w:adjustRightInd w:val="0"/>
        <w:spacing w:after="0" w:line="240" w:lineRule="auto"/>
        <w:rPr>
          <w:rFonts w:ascii="Times New Roman" w:eastAsia="Times New Roman,Bold" w:hAnsi="Times New Roman" w:cs="Times New Roman"/>
        </w:rPr>
      </w:pPr>
      <w:r>
        <w:rPr>
          <w:rFonts w:ascii="Times New Roman" w:eastAsia="Times New Roman,Bold" w:hAnsi="Times New Roman" w:cs="Times New Roman"/>
        </w:rPr>
        <w:t>Boş</w:t>
      </w:r>
      <w:r w:rsidR="00D81E60" w:rsidRPr="00D81E60">
        <w:rPr>
          <w:rFonts w:ascii="Times New Roman" w:eastAsia="Times New Roman,Bold" w:hAnsi="Times New Roman" w:cs="Times New Roman"/>
        </w:rPr>
        <w:t>luk açısı kalemin esas serb</w:t>
      </w:r>
      <w:r>
        <w:rPr>
          <w:rFonts w:ascii="Times New Roman" w:eastAsia="Times New Roman,Bold" w:hAnsi="Times New Roman" w:cs="Times New Roman"/>
        </w:rPr>
        <w:t xml:space="preserve">est yüzeyine verilen açıdır. Boşluk açısı kalemin işe </w:t>
      </w:r>
      <w:r w:rsidR="00D81E60" w:rsidRPr="00D81E60">
        <w:rPr>
          <w:rFonts w:ascii="Times New Roman" w:eastAsia="Times New Roman,Bold" w:hAnsi="Times New Roman" w:cs="Times New Roman"/>
        </w:rPr>
        <w:t xml:space="preserve">sürtünmesini önler, aynı </w:t>
      </w:r>
      <w:r>
        <w:rPr>
          <w:rFonts w:ascii="Times New Roman" w:eastAsia="Times New Roman,Bold" w:hAnsi="Times New Roman" w:cs="Times New Roman"/>
        </w:rPr>
        <w:t>zamanda kesici ağzın oluş</w:t>
      </w:r>
      <w:r w:rsidR="00D81E60" w:rsidRPr="00D81E60">
        <w:rPr>
          <w:rFonts w:ascii="Times New Roman" w:eastAsia="Times New Roman,Bold" w:hAnsi="Times New Roman" w:cs="Times New Roman"/>
        </w:rPr>
        <w:t>masını sağlar</w:t>
      </w:r>
    </w:p>
    <w:p w:rsidR="00D81E60" w:rsidRPr="00D81E60" w:rsidRDefault="00D81E60" w:rsidP="00D81E60">
      <w:pPr>
        <w:autoSpaceDE w:val="0"/>
        <w:autoSpaceDN w:val="0"/>
        <w:adjustRightInd w:val="0"/>
        <w:spacing w:after="0" w:line="240" w:lineRule="auto"/>
        <w:rPr>
          <w:rFonts w:ascii="Times New Roman" w:eastAsia="Times New Roman,Bold" w:hAnsi="Times New Roman" w:cs="Times New Roman"/>
          <w:b/>
          <w:bCs/>
          <w:sz w:val="24"/>
          <w:szCs w:val="24"/>
        </w:rPr>
      </w:pPr>
      <w:r w:rsidRPr="00D81E60">
        <w:rPr>
          <w:rFonts w:ascii="Times New Roman" w:eastAsia="Times New Roman,Bold" w:hAnsi="Times New Roman" w:cs="Times New Roman"/>
          <w:b/>
          <w:bCs/>
          <w:sz w:val="24"/>
          <w:szCs w:val="24"/>
        </w:rPr>
        <w:t>Kama Açısı (beta açısı)</w:t>
      </w:r>
    </w:p>
    <w:p w:rsidR="00DE3EC1" w:rsidRPr="00D53267" w:rsidRDefault="00D81E60" w:rsidP="00D53267">
      <w:pPr>
        <w:autoSpaceDE w:val="0"/>
        <w:autoSpaceDN w:val="0"/>
        <w:adjustRightInd w:val="0"/>
        <w:spacing w:after="0" w:line="240" w:lineRule="auto"/>
        <w:rPr>
          <w:rFonts w:ascii="Times New Roman" w:eastAsia="Times New Roman,Bold" w:hAnsi="Times New Roman" w:cs="Times New Roman"/>
        </w:rPr>
      </w:pPr>
      <w:r w:rsidRPr="00D81E60">
        <w:rPr>
          <w:rFonts w:ascii="Times New Roman" w:eastAsia="Times New Roman,Bold" w:hAnsi="Times New Roman" w:cs="Times New Roman"/>
        </w:rPr>
        <w:t>Kama açı</w:t>
      </w:r>
      <w:r w:rsidR="00D53267">
        <w:rPr>
          <w:rFonts w:ascii="Times New Roman" w:eastAsia="Times New Roman,Bold" w:hAnsi="Times New Roman" w:cs="Times New Roman"/>
        </w:rPr>
        <w:t>sı kesici ağzın sivriliğini oluş</w:t>
      </w:r>
      <w:r w:rsidRPr="00D81E60">
        <w:rPr>
          <w:rFonts w:ascii="Times New Roman" w:eastAsia="Times New Roman,Bold" w:hAnsi="Times New Roman" w:cs="Times New Roman"/>
        </w:rPr>
        <w:t>turan açıdır. Kama açısının değeri tala</w:t>
      </w:r>
      <w:r w:rsidR="00D53267">
        <w:rPr>
          <w:rFonts w:ascii="Times New Roman" w:eastAsia="Times New Roman,Bold" w:hAnsi="Times New Roman" w:cs="Times New Roman"/>
        </w:rPr>
        <w:t>ş açısı ile boş</w:t>
      </w:r>
      <w:r w:rsidRPr="00D81E60">
        <w:rPr>
          <w:rFonts w:ascii="Times New Roman" w:eastAsia="Times New Roman,Bold" w:hAnsi="Times New Roman" w:cs="Times New Roman"/>
        </w:rPr>
        <w:t>luk açısına bağlıdır.</w:t>
      </w:r>
    </w:p>
    <w:p w:rsidR="00D81E60" w:rsidRPr="00D81E60" w:rsidRDefault="00D81E60" w:rsidP="00D81E60">
      <w:pPr>
        <w:autoSpaceDE w:val="0"/>
        <w:autoSpaceDN w:val="0"/>
        <w:adjustRightInd w:val="0"/>
        <w:spacing w:after="0" w:line="240" w:lineRule="auto"/>
        <w:rPr>
          <w:rFonts w:ascii="Times New Roman" w:eastAsia="Times New Roman,Bold" w:hAnsi="Times New Roman" w:cs="Times New Roman"/>
          <w:b/>
          <w:bCs/>
          <w:sz w:val="24"/>
          <w:szCs w:val="24"/>
        </w:rPr>
      </w:pPr>
      <w:r w:rsidRPr="00D81E60">
        <w:rPr>
          <w:rFonts w:ascii="Times New Roman" w:eastAsia="Times New Roman,Bold" w:hAnsi="Times New Roman" w:cs="Times New Roman"/>
          <w:b/>
          <w:bCs/>
          <w:sz w:val="24"/>
          <w:szCs w:val="24"/>
        </w:rPr>
        <w:t>Uç Açısı (epsilon açısı)</w:t>
      </w:r>
    </w:p>
    <w:p w:rsidR="00DE3EC1" w:rsidRPr="00D81E60" w:rsidRDefault="00D81E60" w:rsidP="00D81E60">
      <w:pPr>
        <w:rPr>
          <w:rFonts w:ascii="Times New Roman" w:hAnsi="Times New Roman" w:cs="Times New Roman"/>
        </w:rPr>
      </w:pPr>
      <w:r w:rsidRPr="00D81E60">
        <w:rPr>
          <w:rFonts w:ascii="Times New Roman" w:eastAsia="Times New Roman,Bold" w:hAnsi="Times New Roman" w:cs="Times New Roman"/>
        </w:rPr>
        <w:t>Kalemin uç açısı, kesici ağız ile yardımcı kesici ağız arasında kalan açıdır.</w:t>
      </w:r>
    </w:p>
    <w:p w:rsidR="00D81E60" w:rsidRPr="00D81E60" w:rsidRDefault="00D81E60" w:rsidP="00D81E60">
      <w:pPr>
        <w:autoSpaceDE w:val="0"/>
        <w:autoSpaceDN w:val="0"/>
        <w:adjustRightInd w:val="0"/>
        <w:spacing w:after="0" w:line="240" w:lineRule="auto"/>
        <w:rPr>
          <w:rFonts w:ascii="Times New Roman" w:eastAsia="Times New Roman,Bold" w:hAnsi="Times New Roman" w:cs="Times New Roman"/>
          <w:b/>
          <w:bCs/>
          <w:sz w:val="24"/>
          <w:szCs w:val="24"/>
        </w:rPr>
      </w:pPr>
      <w:r w:rsidRPr="00D81E60">
        <w:rPr>
          <w:rFonts w:ascii="Times New Roman" w:eastAsia="Times New Roman,Bold" w:hAnsi="Times New Roman" w:cs="Times New Roman"/>
          <w:b/>
          <w:bCs/>
          <w:sz w:val="24"/>
          <w:szCs w:val="24"/>
        </w:rPr>
        <w:t>Yardımcı Kesici Ağız Bo</w:t>
      </w:r>
      <w:r w:rsidR="00D53267">
        <w:rPr>
          <w:rFonts w:ascii="Times New Roman" w:eastAsia="Times New Roman,Bold" w:hAnsi="Times New Roman" w:cs="Times New Roman"/>
          <w:b/>
          <w:bCs/>
          <w:sz w:val="24"/>
          <w:szCs w:val="24"/>
        </w:rPr>
        <w:t>ş</w:t>
      </w:r>
      <w:r w:rsidRPr="00D81E60">
        <w:rPr>
          <w:rFonts w:ascii="Times New Roman" w:eastAsia="Times New Roman,Bold" w:hAnsi="Times New Roman" w:cs="Times New Roman"/>
          <w:b/>
          <w:bCs/>
          <w:sz w:val="24"/>
          <w:szCs w:val="24"/>
        </w:rPr>
        <w:t>luk Açısı</w:t>
      </w:r>
      <w:r w:rsidR="00D53267">
        <w:rPr>
          <w:rFonts w:ascii="Times New Roman" w:eastAsia="Times New Roman,Bold" w:hAnsi="Times New Roman" w:cs="Times New Roman"/>
          <w:b/>
          <w:bCs/>
          <w:sz w:val="24"/>
          <w:szCs w:val="24"/>
        </w:rPr>
        <w:t xml:space="preserve"> </w:t>
      </w:r>
      <w:r w:rsidRPr="00D81E60">
        <w:rPr>
          <w:rFonts w:ascii="Times New Roman" w:eastAsia="Times New Roman,Bold" w:hAnsi="Times New Roman" w:cs="Times New Roman"/>
          <w:b/>
          <w:bCs/>
          <w:sz w:val="24"/>
          <w:szCs w:val="24"/>
        </w:rPr>
        <w:t>(delta açısı)</w:t>
      </w:r>
    </w:p>
    <w:p w:rsidR="00DE3EC1" w:rsidRPr="00D81E60" w:rsidRDefault="00D53267" w:rsidP="00D81E60">
      <w:pPr>
        <w:rPr>
          <w:rFonts w:ascii="Times New Roman" w:hAnsi="Times New Roman" w:cs="Times New Roman"/>
        </w:rPr>
      </w:pPr>
      <w:r>
        <w:rPr>
          <w:rFonts w:ascii="Times New Roman" w:eastAsia="Times New Roman,Bold" w:hAnsi="Times New Roman" w:cs="Times New Roman"/>
        </w:rPr>
        <w:t>Kalem ucu sivriliğinin tam oluş</w:t>
      </w:r>
      <w:r w:rsidR="00D81E60" w:rsidRPr="00D81E60">
        <w:rPr>
          <w:rFonts w:ascii="Times New Roman" w:eastAsia="Times New Roman,Bold" w:hAnsi="Times New Roman" w:cs="Times New Roman"/>
        </w:rPr>
        <w:t>ması için verilen açıdır.</w:t>
      </w:r>
    </w:p>
    <w:p w:rsidR="00D81E60" w:rsidRPr="00D81E60" w:rsidRDefault="00D81E60" w:rsidP="00D81E60">
      <w:pPr>
        <w:autoSpaceDE w:val="0"/>
        <w:autoSpaceDN w:val="0"/>
        <w:adjustRightInd w:val="0"/>
        <w:spacing w:after="0" w:line="240" w:lineRule="auto"/>
        <w:rPr>
          <w:rFonts w:ascii="Times New Roman" w:eastAsia="Times New Roman,Bold" w:hAnsi="Times New Roman" w:cs="Times New Roman"/>
          <w:b/>
          <w:bCs/>
          <w:sz w:val="24"/>
          <w:szCs w:val="24"/>
        </w:rPr>
      </w:pPr>
      <w:r w:rsidRPr="00D81E60">
        <w:rPr>
          <w:rFonts w:ascii="Times New Roman" w:eastAsia="Times New Roman,Bold" w:hAnsi="Times New Roman" w:cs="Times New Roman"/>
          <w:b/>
          <w:bCs/>
          <w:sz w:val="24"/>
          <w:szCs w:val="24"/>
        </w:rPr>
        <w:t>Yan Bo</w:t>
      </w:r>
      <w:r w:rsidR="00D53267">
        <w:rPr>
          <w:rFonts w:ascii="Times New Roman" w:eastAsia="Times New Roman,Bold" w:hAnsi="Times New Roman" w:cs="Times New Roman"/>
          <w:b/>
          <w:bCs/>
          <w:sz w:val="24"/>
          <w:szCs w:val="24"/>
        </w:rPr>
        <w:t>ş</w:t>
      </w:r>
      <w:r w:rsidRPr="00D81E60">
        <w:rPr>
          <w:rFonts w:ascii="Times New Roman" w:eastAsia="Times New Roman,Bold" w:hAnsi="Times New Roman" w:cs="Times New Roman"/>
          <w:b/>
          <w:bCs/>
          <w:sz w:val="24"/>
          <w:szCs w:val="24"/>
        </w:rPr>
        <w:t xml:space="preserve">luk açısı </w:t>
      </w:r>
      <w:r w:rsidRPr="00D81E60">
        <w:rPr>
          <w:rFonts w:ascii="Times New Roman" w:eastAsia="Times New Roman,Bold" w:hAnsi="Times New Roman" w:cs="Times New Roman"/>
          <w:sz w:val="25"/>
          <w:szCs w:val="25"/>
        </w:rPr>
        <w:t xml:space="preserve"> </w:t>
      </w:r>
      <w:r w:rsidRPr="00D81E60">
        <w:rPr>
          <w:rFonts w:ascii="Times New Roman" w:eastAsia="Times New Roman,Bold" w:hAnsi="Times New Roman" w:cs="Times New Roman"/>
          <w:b/>
          <w:bCs/>
          <w:sz w:val="24"/>
          <w:szCs w:val="24"/>
        </w:rPr>
        <w:t>(fi açısı)</w:t>
      </w:r>
    </w:p>
    <w:p w:rsidR="00DE3EC1" w:rsidRPr="00D53267" w:rsidRDefault="00D53267" w:rsidP="00D53267">
      <w:pPr>
        <w:autoSpaceDE w:val="0"/>
        <w:autoSpaceDN w:val="0"/>
        <w:adjustRightInd w:val="0"/>
        <w:spacing w:after="0" w:line="240" w:lineRule="auto"/>
        <w:rPr>
          <w:rFonts w:ascii="Times New Roman" w:eastAsia="Times New Roman,Bold" w:hAnsi="Times New Roman" w:cs="Times New Roman"/>
        </w:rPr>
      </w:pPr>
      <w:r>
        <w:rPr>
          <w:rFonts w:ascii="Times New Roman" w:eastAsia="Times New Roman,Bold" w:hAnsi="Times New Roman" w:cs="Times New Roman"/>
        </w:rPr>
        <w:t>Yan boş</w:t>
      </w:r>
      <w:r w:rsidR="00D81E60" w:rsidRPr="00D81E60">
        <w:rPr>
          <w:rFonts w:ascii="Times New Roman" w:eastAsia="Times New Roman,Bold" w:hAnsi="Times New Roman" w:cs="Times New Roman"/>
        </w:rPr>
        <w:t>luk açı</w:t>
      </w:r>
      <w:r>
        <w:rPr>
          <w:rFonts w:ascii="Times New Roman" w:eastAsia="Times New Roman,Bold" w:hAnsi="Times New Roman" w:cs="Times New Roman"/>
        </w:rPr>
        <w:t xml:space="preserve">sı kalem ucunun sivriliğini oluşturan başka bir deyişle kalemin uç </w:t>
      </w:r>
      <w:r w:rsidR="00D81E60" w:rsidRPr="00D81E60">
        <w:rPr>
          <w:rFonts w:ascii="Times New Roman" w:eastAsia="Times New Roman,Bold" w:hAnsi="Times New Roman" w:cs="Times New Roman"/>
        </w:rPr>
        <w:t>açısın</w:t>
      </w:r>
      <w:r>
        <w:rPr>
          <w:rFonts w:ascii="Times New Roman" w:eastAsia="Times New Roman,Bold" w:hAnsi="Times New Roman" w:cs="Times New Roman"/>
        </w:rPr>
        <w:t>ı oluş</w:t>
      </w:r>
      <w:r w:rsidR="00D81E60" w:rsidRPr="00D81E60">
        <w:rPr>
          <w:rFonts w:ascii="Times New Roman" w:eastAsia="Times New Roman,Bold" w:hAnsi="Times New Roman" w:cs="Times New Roman"/>
        </w:rPr>
        <w:t>turan açıdır.</w:t>
      </w:r>
    </w:p>
    <w:p w:rsidR="00D81E60" w:rsidRPr="00D81E60" w:rsidRDefault="00D81E60" w:rsidP="00D81E60">
      <w:pPr>
        <w:autoSpaceDE w:val="0"/>
        <w:autoSpaceDN w:val="0"/>
        <w:adjustRightInd w:val="0"/>
        <w:spacing w:after="0" w:line="240" w:lineRule="auto"/>
        <w:rPr>
          <w:rFonts w:ascii="Times New Roman" w:eastAsia="Times New Roman,Bold" w:hAnsi="Times New Roman" w:cs="Times New Roman"/>
          <w:b/>
          <w:bCs/>
          <w:sz w:val="24"/>
          <w:szCs w:val="24"/>
        </w:rPr>
      </w:pPr>
      <w:r w:rsidRPr="00D81E60">
        <w:rPr>
          <w:rFonts w:ascii="Times New Roman" w:eastAsia="Times New Roman,Bold" w:hAnsi="Times New Roman" w:cs="Times New Roman"/>
          <w:b/>
          <w:bCs/>
          <w:sz w:val="24"/>
          <w:szCs w:val="24"/>
        </w:rPr>
        <w:t>Uç Eğiklik Açısı</w:t>
      </w:r>
      <w:r w:rsidR="00D53267">
        <w:rPr>
          <w:rFonts w:ascii="Times New Roman" w:eastAsia="Times New Roman,Bold" w:hAnsi="Times New Roman" w:cs="Times New Roman"/>
          <w:b/>
          <w:bCs/>
          <w:sz w:val="24"/>
          <w:szCs w:val="24"/>
        </w:rPr>
        <w:t xml:space="preserve"> </w:t>
      </w:r>
      <w:r w:rsidRPr="00D81E60">
        <w:rPr>
          <w:rFonts w:ascii="Times New Roman" w:eastAsia="Times New Roman,Bold" w:hAnsi="Times New Roman" w:cs="Times New Roman"/>
          <w:b/>
          <w:bCs/>
          <w:sz w:val="24"/>
          <w:szCs w:val="24"/>
        </w:rPr>
        <w:t>(kappa açısı)</w:t>
      </w:r>
    </w:p>
    <w:p w:rsidR="00DE3EC1" w:rsidRPr="00D81E60" w:rsidRDefault="00D81E60" w:rsidP="00D81E60">
      <w:pPr>
        <w:rPr>
          <w:rFonts w:ascii="Times New Roman" w:hAnsi="Times New Roman" w:cs="Times New Roman"/>
        </w:rPr>
      </w:pPr>
      <w:r w:rsidRPr="00D81E60">
        <w:rPr>
          <w:rFonts w:ascii="Times New Roman" w:eastAsia="Times New Roman,Bold" w:hAnsi="Times New Roman" w:cs="Times New Roman"/>
        </w:rPr>
        <w:t>Uç eğiklik açısı kalemin kesici ağzının yer düzlemiyle yapmı</w:t>
      </w:r>
      <w:r w:rsidR="00D53267">
        <w:rPr>
          <w:rFonts w:ascii="Times New Roman" w:eastAsia="Times New Roman,Bold" w:hAnsi="Times New Roman" w:cs="Times New Roman"/>
        </w:rPr>
        <w:t>ş</w:t>
      </w:r>
      <w:r w:rsidRPr="00D81E60">
        <w:rPr>
          <w:rFonts w:ascii="Times New Roman" w:eastAsia="Times New Roman,Bold" w:hAnsi="Times New Roman" w:cs="Times New Roman"/>
        </w:rPr>
        <w:t xml:space="preserve"> olduğu açıdır.</w:t>
      </w:r>
    </w:p>
    <w:p w:rsidR="00D81E60" w:rsidRPr="00D81E60" w:rsidRDefault="00D81E60" w:rsidP="00D81E60">
      <w:pPr>
        <w:autoSpaceDE w:val="0"/>
        <w:autoSpaceDN w:val="0"/>
        <w:adjustRightInd w:val="0"/>
        <w:spacing w:after="0" w:line="240" w:lineRule="auto"/>
        <w:rPr>
          <w:rFonts w:ascii="Times New Roman" w:eastAsia="Times New Roman,Bold" w:hAnsi="Times New Roman" w:cs="Times New Roman"/>
          <w:b/>
          <w:bCs/>
          <w:sz w:val="24"/>
          <w:szCs w:val="24"/>
        </w:rPr>
      </w:pPr>
      <w:r w:rsidRPr="00D81E60">
        <w:rPr>
          <w:rFonts w:ascii="Times New Roman" w:eastAsia="Times New Roman,Bold" w:hAnsi="Times New Roman" w:cs="Times New Roman"/>
          <w:b/>
          <w:bCs/>
          <w:sz w:val="24"/>
          <w:szCs w:val="24"/>
        </w:rPr>
        <w:t>Ayar Açısı (lambda açısı)</w:t>
      </w:r>
    </w:p>
    <w:p w:rsidR="00DE3EC1" w:rsidRDefault="00D81E60" w:rsidP="00D81E60">
      <w:pPr>
        <w:rPr>
          <w:rFonts w:ascii="Times New Roman" w:hAnsi="Times New Roman" w:cs="Times New Roman"/>
        </w:rPr>
      </w:pPr>
      <w:r>
        <w:rPr>
          <w:rFonts w:ascii="Times New Roman" w:eastAsia="Times New Roman,Bold" w:hAnsi="Times New Roman" w:cs="Times New Roman"/>
        </w:rPr>
        <w:t>Bir torna kaleminde ayar açısı, kesici ağzın i</w:t>
      </w:r>
      <w:r w:rsidR="00D53267">
        <w:rPr>
          <w:rFonts w:ascii="Times New Roman" w:eastAsia="Times New Roman,Bold" w:hAnsi="Times New Roman" w:cs="Times New Roman"/>
        </w:rPr>
        <w:t>ş</w:t>
      </w:r>
      <w:r>
        <w:rPr>
          <w:rFonts w:ascii="Times New Roman" w:eastAsia="Times New Roman,Bold" w:hAnsi="Times New Roman" w:cs="Times New Roman"/>
        </w:rPr>
        <w:t xml:space="preserve"> eksenine göre yapmı</w:t>
      </w:r>
      <w:r w:rsidR="00D53267">
        <w:rPr>
          <w:rFonts w:ascii="Times New Roman" w:eastAsia="Times New Roman,Bold" w:hAnsi="Times New Roman" w:cs="Times New Roman"/>
        </w:rPr>
        <w:t>ş</w:t>
      </w:r>
      <w:r>
        <w:rPr>
          <w:rFonts w:ascii="Times New Roman" w:eastAsia="Times New Roman,Bold" w:hAnsi="Times New Roman" w:cs="Times New Roman"/>
        </w:rPr>
        <w:t xml:space="preserve"> olduğu açıdır.</w:t>
      </w:r>
    </w:p>
    <w:p w:rsidR="00DE3EC1" w:rsidRDefault="00DE3EC1" w:rsidP="00C216F7">
      <w:pPr>
        <w:rPr>
          <w:rFonts w:ascii="Times New Roman" w:hAnsi="Times New Roman" w:cs="Times New Roman"/>
        </w:rPr>
      </w:pPr>
    </w:p>
    <w:p w:rsidR="00D81E60" w:rsidRDefault="00D81E60" w:rsidP="00C216F7">
      <w:pPr>
        <w:rPr>
          <w:rFonts w:ascii="Times New Roman" w:hAnsi="Times New Roman" w:cs="Times New Roman"/>
        </w:rPr>
      </w:pPr>
    </w:p>
    <w:p w:rsidR="00D81E60" w:rsidRDefault="00D81E60" w:rsidP="00C216F7">
      <w:pPr>
        <w:rPr>
          <w:rFonts w:ascii="Times New Roman" w:hAnsi="Times New Roman" w:cs="Times New Roman"/>
        </w:rPr>
      </w:pPr>
    </w:p>
    <w:p w:rsidR="00D81E60" w:rsidRDefault="00D81E60" w:rsidP="00C216F7">
      <w:pPr>
        <w:rPr>
          <w:rFonts w:ascii="Times New Roman" w:hAnsi="Times New Roman" w:cs="Times New Roman"/>
        </w:rPr>
      </w:pPr>
    </w:p>
    <w:p w:rsidR="00D81E60" w:rsidRDefault="00D81E60" w:rsidP="00C216F7">
      <w:pPr>
        <w:rPr>
          <w:rFonts w:ascii="Times New Roman" w:hAnsi="Times New Roman" w:cs="Times New Roman"/>
        </w:rPr>
      </w:pPr>
    </w:p>
    <w:p w:rsidR="00D81E60" w:rsidRDefault="00D81E60" w:rsidP="00C216F7">
      <w:pPr>
        <w:rPr>
          <w:rFonts w:ascii="Times New Roman" w:hAnsi="Times New Roman" w:cs="Times New Roman"/>
        </w:rPr>
      </w:pPr>
    </w:p>
    <w:p w:rsidR="00D81E60" w:rsidRDefault="00D81E60" w:rsidP="00C216F7">
      <w:pPr>
        <w:rPr>
          <w:rFonts w:ascii="Times New Roman" w:hAnsi="Times New Roman" w:cs="Times New Roman"/>
        </w:rPr>
      </w:pPr>
    </w:p>
    <w:p w:rsidR="00D81E60" w:rsidRDefault="00D81E60" w:rsidP="00C216F7">
      <w:pPr>
        <w:rPr>
          <w:rFonts w:ascii="Times New Roman" w:hAnsi="Times New Roman" w:cs="Times New Roman"/>
        </w:rPr>
      </w:pPr>
    </w:p>
    <w:p w:rsidR="00D81E60" w:rsidRDefault="00D81E60" w:rsidP="00C216F7">
      <w:pPr>
        <w:rPr>
          <w:rFonts w:ascii="Times New Roman" w:hAnsi="Times New Roman" w:cs="Times New Roman"/>
        </w:rPr>
      </w:pPr>
    </w:p>
    <w:p w:rsidR="00D81E60" w:rsidRDefault="00D81E60" w:rsidP="00C216F7">
      <w:pPr>
        <w:rPr>
          <w:rFonts w:ascii="Times New Roman" w:hAnsi="Times New Roman" w:cs="Times New Roman"/>
        </w:rPr>
      </w:pPr>
    </w:p>
    <w:p w:rsidR="00D81E60" w:rsidRDefault="00D81E60" w:rsidP="00C216F7">
      <w:pPr>
        <w:rPr>
          <w:rFonts w:ascii="Times New Roman" w:hAnsi="Times New Roman" w:cs="Times New Roman"/>
        </w:rPr>
      </w:pPr>
    </w:p>
    <w:p w:rsidR="00D81E60" w:rsidRDefault="00D81E60" w:rsidP="00C216F7">
      <w:pPr>
        <w:rPr>
          <w:rFonts w:ascii="Times New Roman" w:hAnsi="Times New Roman" w:cs="Times New Roman"/>
        </w:rPr>
      </w:pPr>
    </w:p>
    <w:p w:rsidR="00D81E60" w:rsidRDefault="00D81E60" w:rsidP="00C216F7">
      <w:pPr>
        <w:rPr>
          <w:rFonts w:ascii="Times New Roman" w:hAnsi="Times New Roman" w:cs="Times New Roman"/>
        </w:rPr>
      </w:pPr>
    </w:p>
    <w:p w:rsidR="00D81E60" w:rsidRDefault="00D81E60" w:rsidP="00C216F7">
      <w:pPr>
        <w:rPr>
          <w:rFonts w:ascii="Times New Roman" w:hAnsi="Times New Roman" w:cs="Times New Roman"/>
        </w:rPr>
      </w:pPr>
    </w:p>
    <w:p w:rsidR="00D81E60" w:rsidRDefault="00D81E60" w:rsidP="00C216F7">
      <w:pPr>
        <w:rPr>
          <w:rFonts w:ascii="Times New Roman" w:hAnsi="Times New Roman" w:cs="Times New Roman"/>
        </w:rPr>
      </w:pPr>
    </w:p>
    <w:p w:rsidR="00552EDE" w:rsidRDefault="00552EDE" w:rsidP="00C216F7">
      <w:pPr>
        <w:pStyle w:val="Default"/>
        <w:rPr>
          <w:color w:val="auto"/>
          <w:sz w:val="22"/>
          <w:szCs w:val="22"/>
        </w:rPr>
      </w:pPr>
    </w:p>
    <w:p w:rsidR="00C216F7" w:rsidRPr="00552EDE" w:rsidRDefault="00552EDE" w:rsidP="00552EDE">
      <w:pPr>
        <w:pStyle w:val="Default"/>
        <w:jc w:val="center"/>
        <w:rPr>
          <w:b/>
        </w:rPr>
      </w:pPr>
      <w:r w:rsidRPr="00552EDE">
        <w:rPr>
          <w:b/>
          <w:color w:val="auto"/>
          <w:sz w:val="22"/>
          <w:szCs w:val="22"/>
        </w:rPr>
        <w:t>DEĞERLENDİRME SORULARI</w:t>
      </w:r>
    </w:p>
    <w:p w:rsidR="00552EDE" w:rsidRDefault="00552EDE" w:rsidP="00C216F7">
      <w:pPr>
        <w:pStyle w:val="Default"/>
        <w:spacing w:after="23"/>
        <w:rPr>
          <w:sz w:val="22"/>
          <w:szCs w:val="22"/>
        </w:rPr>
      </w:pPr>
    </w:p>
    <w:p w:rsidR="00C216F7" w:rsidRPr="00552EDE" w:rsidRDefault="00552EDE" w:rsidP="00C216F7">
      <w:pPr>
        <w:pStyle w:val="Default"/>
        <w:spacing w:after="23"/>
        <w:rPr>
          <w:b/>
          <w:sz w:val="22"/>
          <w:szCs w:val="22"/>
        </w:rPr>
      </w:pPr>
      <w:r w:rsidRPr="00552EDE">
        <w:rPr>
          <w:b/>
          <w:sz w:val="22"/>
          <w:szCs w:val="22"/>
        </w:rPr>
        <w:t>1. İş parçasının hatalı taşlanması aş</w:t>
      </w:r>
      <w:r w:rsidR="00C216F7" w:rsidRPr="00552EDE">
        <w:rPr>
          <w:b/>
          <w:sz w:val="22"/>
          <w:szCs w:val="22"/>
        </w:rPr>
        <w:t xml:space="preserve">ağıdakilerden hangisini olumsuz etkiler? </w:t>
      </w:r>
    </w:p>
    <w:p w:rsidR="00C216F7" w:rsidRDefault="00552EDE" w:rsidP="00C216F7">
      <w:pPr>
        <w:pStyle w:val="Default"/>
        <w:spacing w:after="23"/>
        <w:rPr>
          <w:sz w:val="22"/>
          <w:szCs w:val="22"/>
        </w:rPr>
      </w:pPr>
      <w:r>
        <w:rPr>
          <w:sz w:val="22"/>
          <w:szCs w:val="22"/>
        </w:rPr>
        <w:t xml:space="preserve">A) Malzeme maliyetini </w:t>
      </w:r>
      <w:r>
        <w:rPr>
          <w:sz w:val="22"/>
          <w:szCs w:val="22"/>
        </w:rPr>
        <w:tab/>
      </w:r>
      <w:r>
        <w:rPr>
          <w:sz w:val="22"/>
          <w:szCs w:val="22"/>
        </w:rPr>
        <w:tab/>
      </w:r>
      <w:r>
        <w:rPr>
          <w:sz w:val="22"/>
          <w:szCs w:val="22"/>
        </w:rPr>
        <w:tab/>
      </w:r>
      <w:r>
        <w:rPr>
          <w:sz w:val="22"/>
          <w:szCs w:val="22"/>
        </w:rPr>
        <w:tab/>
      </w:r>
      <w:r>
        <w:rPr>
          <w:sz w:val="22"/>
          <w:szCs w:val="22"/>
        </w:rPr>
        <w:tab/>
      </w:r>
      <w:r w:rsidR="00C216F7">
        <w:rPr>
          <w:sz w:val="22"/>
          <w:szCs w:val="22"/>
        </w:rPr>
        <w:t xml:space="preserve">B) Tezgâh enerji sarfiyatını </w:t>
      </w:r>
    </w:p>
    <w:p w:rsidR="00C216F7" w:rsidRDefault="00552EDE" w:rsidP="00552EDE">
      <w:pPr>
        <w:pStyle w:val="Default"/>
        <w:spacing w:after="23"/>
        <w:rPr>
          <w:sz w:val="22"/>
          <w:szCs w:val="22"/>
        </w:rPr>
      </w:pPr>
      <w:r>
        <w:rPr>
          <w:sz w:val="22"/>
          <w:szCs w:val="22"/>
        </w:rPr>
        <w:t xml:space="preserve">C) Zaman kaybını </w:t>
      </w:r>
      <w:r>
        <w:rPr>
          <w:sz w:val="22"/>
          <w:szCs w:val="22"/>
        </w:rPr>
        <w:tab/>
      </w:r>
      <w:r>
        <w:rPr>
          <w:sz w:val="22"/>
          <w:szCs w:val="22"/>
        </w:rPr>
        <w:tab/>
      </w:r>
      <w:r>
        <w:rPr>
          <w:sz w:val="22"/>
          <w:szCs w:val="22"/>
        </w:rPr>
        <w:tab/>
      </w:r>
      <w:r>
        <w:rPr>
          <w:sz w:val="22"/>
          <w:szCs w:val="22"/>
        </w:rPr>
        <w:tab/>
      </w:r>
      <w:r>
        <w:rPr>
          <w:sz w:val="22"/>
          <w:szCs w:val="22"/>
        </w:rPr>
        <w:tab/>
      </w:r>
      <w:r w:rsidR="00C216F7">
        <w:rPr>
          <w:sz w:val="22"/>
          <w:szCs w:val="22"/>
        </w:rPr>
        <w:t xml:space="preserve">D) Hepsini </w:t>
      </w:r>
    </w:p>
    <w:p w:rsidR="00C216F7" w:rsidRDefault="00C216F7" w:rsidP="00C216F7">
      <w:pPr>
        <w:pStyle w:val="Default"/>
        <w:rPr>
          <w:sz w:val="22"/>
          <w:szCs w:val="22"/>
        </w:rPr>
      </w:pPr>
    </w:p>
    <w:p w:rsidR="00C216F7" w:rsidRPr="00552EDE" w:rsidRDefault="00552EDE" w:rsidP="00C216F7">
      <w:pPr>
        <w:pStyle w:val="Default"/>
        <w:spacing w:after="22"/>
        <w:rPr>
          <w:b/>
          <w:sz w:val="22"/>
          <w:szCs w:val="22"/>
        </w:rPr>
      </w:pPr>
      <w:r w:rsidRPr="00552EDE">
        <w:rPr>
          <w:b/>
          <w:sz w:val="22"/>
          <w:szCs w:val="22"/>
        </w:rPr>
        <w:t>2. Taş</w:t>
      </w:r>
      <w:r w:rsidR="00C216F7" w:rsidRPr="00552EDE">
        <w:rPr>
          <w:b/>
          <w:sz w:val="22"/>
          <w:szCs w:val="22"/>
        </w:rPr>
        <w:t xml:space="preserve">lama tezgâhının tablasını otomatik olarak hareket ettiren eleman hangisidir? </w:t>
      </w:r>
    </w:p>
    <w:p w:rsidR="00C216F7" w:rsidRDefault="00552EDE" w:rsidP="00C216F7">
      <w:pPr>
        <w:pStyle w:val="Default"/>
        <w:spacing w:after="22"/>
        <w:rPr>
          <w:sz w:val="22"/>
          <w:szCs w:val="22"/>
        </w:rPr>
      </w:pPr>
      <w:r>
        <w:rPr>
          <w:sz w:val="22"/>
          <w:szCs w:val="22"/>
        </w:rPr>
        <w:t xml:space="preserve">A) Tek etkili silindir </w:t>
      </w:r>
      <w:r>
        <w:rPr>
          <w:sz w:val="22"/>
          <w:szCs w:val="22"/>
        </w:rPr>
        <w:tab/>
      </w:r>
      <w:r>
        <w:rPr>
          <w:sz w:val="22"/>
          <w:szCs w:val="22"/>
        </w:rPr>
        <w:tab/>
      </w:r>
      <w:r>
        <w:rPr>
          <w:sz w:val="22"/>
          <w:szCs w:val="22"/>
        </w:rPr>
        <w:tab/>
      </w:r>
      <w:r>
        <w:rPr>
          <w:sz w:val="22"/>
          <w:szCs w:val="22"/>
        </w:rPr>
        <w:tab/>
      </w:r>
      <w:r>
        <w:rPr>
          <w:sz w:val="22"/>
          <w:szCs w:val="22"/>
        </w:rPr>
        <w:tab/>
      </w:r>
      <w:r w:rsidR="00C216F7">
        <w:rPr>
          <w:sz w:val="22"/>
          <w:szCs w:val="22"/>
        </w:rPr>
        <w:t xml:space="preserve">B) Çift etkili silindir </w:t>
      </w:r>
    </w:p>
    <w:p w:rsidR="00C216F7" w:rsidRDefault="00552EDE" w:rsidP="00552EDE">
      <w:pPr>
        <w:pStyle w:val="Default"/>
        <w:spacing w:after="22"/>
        <w:rPr>
          <w:sz w:val="22"/>
          <w:szCs w:val="22"/>
        </w:rPr>
      </w:pPr>
      <w:r>
        <w:rPr>
          <w:sz w:val="22"/>
          <w:szCs w:val="22"/>
        </w:rPr>
        <w:t>C) Teleskopik silindir</w:t>
      </w:r>
      <w:r>
        <w:rPr>
          <w:sz w:val="22"/>
          <w:szCs w:val="22"/>
        </w:rPr>
        <w:tab/>
      </w:r>
      <w:r>
        <w:rPr>
          <w:sz w:val="22"/>
          <w:szCs w:val="22"/>
        </w:rPr>
        <w:tab/>
      </w:r>
      <w:r>
        <w:rPr>
          <w:sz w:val="22"/>
          <w:szCs w:val="22"/>
        </w:rPr>
        <w:tab/>
      </w:r>
      <w:r>
        <w:rPr>
          <w:sz w:val="22"/>
          <w:szCs w:val="22"/>
        </w:rPr>
        <w:tab/>
      </w:r>
      <w:r>
        <w:rPr>
          <w:sz w:val="22"/>
          <w:szCs w:val="22"/>
        </w:rPr>
        <w:tab/>
      </w:r>
      <w:r w:rsidR="00C216F7">
        <w:rPr>
          <w:sz w:val="22"/>
          <w:szCs w:val="22"/>
        </w:rPr>
        <w:t xml:space="preserve">D) </w:t>
      </w:r>
      <w:r>
        <w:rPr>
          <w:sz w:val="22"/>
          <w:szCs w:val="22"/>
        </w:rPr>
        <w:t xml:space="preserve">Çift milli silindir </w:t>
      </w:r>
      <w:r>
        <w:rPr>
          <w:sz w:val="22"/>
          <w:szCs w:val="22"/>
        </w:rPr>
        <w:tab/>
      </w:r>
    </w:p>
    <w:p w:rsidR="00DE3EC1" w:rsidRDefault="00DE3EC1" w:rsidP="00DE3EC1">
      <w:pPr>
        <w:pStyle w:val="Default"/>
        <w:rPr>
          <w:b/>
          <w:bCs/>
          <w:sz w:val="23"/>
          <w:szCs w:val="23"/>
        </w:rPr>
      </w:pPr>
    </w:p>
    <w:p w:rsidR="00DE3EC1" w:rsidRDefault="00DE3EC1" w:rsidP="00DE3EC1">
      <w:pPr>
        <w:pStyle w:val="Default"/>
        <w:rPr>
          <w:sz w:val="23"/>
          <w:szCs w:val="23"/>
        </w:rPr>
      </w:pPr>
      <w:r>
        <w:rPr>
          <w:b/>
          <w:bCs/>
          <w:sz w:val="23"/>
          <w:szCs w:val="23"/>
        </w:rPr>
        <w:t xml:space="preserve">3.Hangisi Silindirik Taşlama Tezgâhlarının Ana Kısımları </w:t>
      </w:r>
    </w:p>
    <w:p w:rsidR="00DE3EC1" w:rsidRDefault="00DE3EC1" w:rsidP="00DE3EC1">
      <w:pPr>
        <w:pStyle w:val="Default"/>
        <w:rPr>
          <w:sz w:val="22"/>
          <w:szCs w:val="22"/>
        </w:rPr>
      </w:pPr>
      <w:r>
        <w:rPr>
          <w:sz w:val="22"/>
          <w:szCs w:val="22"/>
        </w:rPr>
        <w:t xml:space="preserve">Silindirik taşlama tezgâhlarının ana kısımları şunlardır: </w:t>
      </w:r>
    </w:p>
    <w:p w:rsidR="00DE3EC1" w:rsidRPr="005E40D5" w:rsidRDefault="00DE3EC1" w:rsidP="00DE3EC1">
      <w:pPr>
        <w:pStyle w:val="Default"/>
        <w:rPr>
          <w:sz w:val="22"/>
          <w:szCs w:val="22"/>
        </w:rPr>
      </w:pPr>
      <w:r>
        <w:rPr>
          <w:sz w:val="22"/>
          <w:szCs w:val="22"/>
        </w:rPr>
        <w:t>A) Manyetik tabla</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B) </w:t>
      </w:r>
      <w:r w:rsidRPr="005E40D5">
        <w:rPr>
          <w:sz w:val="22"/>
          <w:szCs w:val="22"/>
        </w:rPr>
        <w:t xml:space="preserve">Gezer punta gövdesi </w:t>
      </w:r>
    </w:p>
    <w:p w:rsidR="00C216F7" w:rsidRDefault="00DE3EC1" w:rsidP="00DE3EC1">
      <w:pPr>
        <w:pStyle w:val="Default"/>
      </w:pPr>
      <w:r>
        <w:rPr>
          <w:sz w:val="22"/>
          <w:szCs w:val="22"/>
        </w:rPr>
        <w:t>C)</w:t>
      </w:r>
      <w:r w:rsidRPr="005E40D5">
        <w:rPr>
          <w:sz w:val="22"/>
          <w:szCs w:val="22"/>
        </w:rPr>
        <w:t xml:space="preserve"> Fener mili kutusu</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t>D)</w:t>
      </w:r>
      <w:r w:rsidRPr="00DE3EC1">
        <w:t xml:space="preserve"> </w:t>
      </w:r>
      <w:r w:rsidRPr="005E40D5">
        <w:t>Zımpara ta</w:t>
      </w:r>
      <w:r>
        <w:t>şı baş</w:t>
      </w:r>
      <w:r w:rsidRPr="005E40D5">
        <w:t>lığı</w:t>
      </w:r>
    </w:p>
    <w:p w:rsidR="00D53267" w:rsidRDefault="00D53267" w:rsidP="00DE3EC1">
      <w:pPr>
        <w:pStyle w:val="Default"/>
      </w:pPr>
    </w:p>
    <w:p w:rsidR="00D53267" w:rsidRDefault="00D53267" w:rsidP="00D53267">
      <w:pPr>
        <w:pStyle w:val="Default"/>
      </w:pPr>
      <w:r>
        <w:rPr>
          <w:b/>
          <w:bCs/>
          <w:sz w:val="22"/>
          <w:szCs w:val="22"/>
        </w:rPr>
        <w:t xml:space="preserve">4. (  ) </w:t>
      </w:r>
      <w:r>
        <w:rPr>
          <w:sz w:val="22"/>
          <w:szCs w:val="22"/>
        </w:rPr>
        <w:t>Matkapların uç açıları, delinecek malzemeye göre değişir.</w:t>
      </w:r>
    </w:p>
    <w:p w:rsidR="00D53267" w:rsidRDefault="00D53267" w:rsidP="00D53267">
      <w:pPr>
        <w:pStyle w:val="Default"/>
        <w:rPr>
          <w:b/>
          <w:bCs/>
          <w:sz w:val="22"/>
          <w:szCs w:val="22"/>
        </w:rPr>
      </w:pPr>
    </w:p>
    <w:p w:rsidR="00D53267" w:rsidRDefault="00D53267" w:rsidP="00D53267">
      <w:pPr>
        <w:pStyle w:val="Default"/>
      </w:pPr>
      <w:r>
        <w:rPr>
          <w:b/>
          <w:bCs/>
          <w:sz w:val="22"/>
          <w:szCs w:val="22"/>
        </w:rPr>
        <w:t xml:space="preserve">5. (  ) </w:t>
      </w:r>
      <w:r>
        <w:rPr>
          <w:sz w:val="22"/>
          <w:szCs w:val="22"/>
        </w:rPr>
        <w:t>Matkaplar bilendikten sonra açıları mutlaka mastarlarla kontrol edilir.</w:t>
      </w:r>
    </w:p>
    <w:p w:rsidR="00D53267" w:rsidRDefault="00D53267" w:rsidP="00DE3EC1">
      <w:pPr>
        <w:pStyle w:val="Default"/>
        <w:rPr>
          <w:b/>
          <w:bCs/>
          <w:sz w:val="22"/>
          <w:szCs w:val="22"/>
        </w:rPr>
      </w:pPr>
    </w:p>
    <w:p w:rsidR="00D53267" w:rsidRDefault="00D53267" w:rsidP="00DE3EC1">
      <w:pPr>
        <w:pStyle w:val="Default"/>
        <w:rPr>
          <w:sz w:val="22"/>
          <w:szCs w:val="22"/>
        </w:rPr>
      </w:pPr>
      <w:r>
        <w:rPr>
          <w:b/>
          <w:bCs/>
          <w:sz w:val="22"/>
          <w:szCs w:val="22"/>
        </w:rPr>
        <w:t xml:space="preserve">6. (  ) </w:t>
      </w:r>
      <w:r>
        <w:rPr>
          <w:sz w:val="22"/>
          <w:szCs w:val="22"/>
        </w:rPr>
        <w:t xml:space="preserve">Seri çelik kalemlerin bilenmesinde hiçbir zaman soğutma sıvı kullanılarak bileme </w:t>
      </w:r>
      <w:r>
        <w:rPr>
          <w:b/>
          <w:bCs/>
          <w:sz w:val="22"/>
          <w:szCs w:val="22"/>
        </w:rPr>
        <w:t>yapılmaz</w:t>
      </w:r>
    </w:p>
    <w:p w:rsidR="009C3D48" w:rsidRDefault="009C3D48" w:rsidP="009C3D48">
      <w:pPr>
        <w:pStyle w:val="Default"/>
      </w:pPr>
    </w:p>
    <w:p w:rsidR="009C3D48" w:rsidRDefault="00D53267" w:rsidP="009C3D48">
      <w:pPr>
        <w:pStyle w:val="Default"/>
        <w:rPr>
          <w:sz w:val="22"/>
          <w:szCs w:val="22"/>
        </w:rPr>
      </w:pPr>
      <w:r>
        <w:rPr>
          <w:sz w:val="22"/>
          <w:szCs w:val="22"/>
        </w:rPr>
        <w:t xml:space="preserve">7. </w:t>
      </w:r>
      <w:r w:rsidR="009C3D48">
        <w:rPr>
          <w:sz w:val="22"/>
          <w:szCs w:val="22"/>
        </w:rPr>
        <w:t xml:space="preserve">Silindirik yüzey taşlama işlemi yaparken punta yuvası </w:t>
      </w:r>
      <w:proofErr w:type="gramStart"/>
      <w:r w:rsidR="009C3D48">
        <w:rPr>
          <w:sz w:val="22"/>
          <w:szCs w:val="22"/>
        </w:rPr>
        <w:t>……….....…</w:t>
      </w:r>
      <w:proofErr w:type="gramEnd"/>
      <w:r w:rsidR="009C3D48">
        <w:rPr>
          <w:sz w:val="22"/>
          <w:szCs w:val="22"/>
        </w:rPr>
        <w:t xml:space="preserve"> </w:t>
      </w:r>
      <w:proofErr w:type="gramStart"/>
      <w:r w:rsidR="009C3D48">
        <w:rPr>
          <w:sz w:val="22"/>
          <w:szCs w:val="22"/>
        </w:rPr>
        <w:t>yağlanmalıdır</w:t>
      </w:r>
      <w:proofErr w:type="gramEnd"/>
      <w:r w:rsidR="009C3D48">
        <w:rPr>
          <w:sz w:val="22"/>
          <w:szCs w:val="22"/>
        </w:rPr>
        <w:t xml:space="preserve">. </w:t>
      </w:r>
    </w:p>
    <w:p w:rsidR="008C5DCD" w:rsidRDefault="008C5DCD" w:rsidP="009C3D48">
      <w:pPr>
        <w:pStyle w:val="Default"/>
        <w:rPr>
          <w:sz w:val="22"/>
          <w:szCs w:val="22"/>
        </w:rPr>
      </w:pPr>
    </w:p>
    <w:p w:rsidR="008C5DCD" w:rsidRDefault="008C5DCD" w:rsidP="009C3D48">
      <w:pPr>
        <w:pStyle w:val="Default"/>
        <w:rPr>
          <w:sz w:val="22"/>
          <w:szCs w:val="22"/>
        </w:rPr>
      </w:pPr>
    </w:p>
    <w:p w:rsidR="008C5DCD" w:rsidRDefault="008C5DCD" w:rsidP="009C3D48">
      <w:pPr>
        <w:pStyle w:val="Default"/>
        <w:rPr>
          <w:sz w:val="22"/>
          <w:szCs w:val="22"/>
        </w:rPr>
      </w:pPr>
    </w:p>
    <w:p w:rsidR="008C5DCD" w:rsidRDefault="008C5DCD" w:rsidP="009C3D48">
      <w:pPr>
        <w:pStyle w:val="Default"/>
        <w:rPr>
          <w:sz w:val="22"/>
          <w:szCs w:val="22"/>
        </w:rPr>
      </w:pPr>
    </w:p>
    <w:p w:rsidR="008C5DCD" w:rsidRDefault="008C5DCD" w:rsidP="009C3D48">
      <w:pPr>
        <w:pStyle w:val="Default"/>
        <w:rPr>
          <w:sz w:val="22"/>
          <w:szCs w:val="22"/>
        </w:rPr>
      </w:pPr>
    </w:p>
    <w:p w:rsidR="008C5DCD" w:rsidRDefault="008C5DCD" w:rsidP="009C3D48">
      <w:pPr>
        <w:pStyle w:val="Default"/>
        <w:rPr>
          <w:sz w:val="22"/>
          <w:szCs w:val="22"/>
        </w:rPr>
      </w:pPr>
    </w:p>
    <w:p w:rsidR="008C5DCD" w:rsidRDefault="008C5DCD" w:rsidP="009C3D48">
      <w:pPr>
        <w:pStyle w:val="Default"/>
        <w:rPr>
          <w:sz w:val="22"/>
          <w:szCs w:val="22"/>
        </w:rPr>
      </w:pPr>
    </w:p>
    <w:p w:rsidR="008C5DCD" w:rsidRDefault="008C5DCD" w:rsidP="009C3D48">
      <w:pPr>
        <w:pStyle w:val="Default"/>
        <w:rPr>
          <w:sz w:val="22"/>
          <w:szCs w:val="22"/>
        </w:rPr>
      </w:pPr>
    </w:p>
    <w:p w:rsidR="008C5DCD" w:rsidRDefault="008C5DCD" w:rsidP="009C3D48">
      <w:pPr>
        <w:pStyle w:val="Default"/>
        <w:rPr>
          <w:sz w:val="22"/>
          <w:szCs w:val="22"/>
        </w:rPr>
      </w:pPr>
    </w:p>
    <w:p w:rsidR="008C5DCD" w:rsidRDefault="008C5DCD" w:rsidP="009C3D48">
      <w:pPr>
        <w:pStyle w:val="Default"/>
        <w:rPr>
          <w:sz w:val="22"/>
          <w:szCs w:val="22"/>
        </w:rPr>
      </w:pPr>
    </w:p>
    <w:p w:rsidR="008C5DCD" w:rsidRDefault="008C5DCD" w:rsidP="009C3D48">
      <w:pPr>
        <w:pStyle w:val="Default"/>
        <w:rPr>
          <w:sz w:val="22"/>
          <w:szCs w:val="22"/>
        </w:rPr>
      </w:pPr>
    </w:p>
    <w:p w:rsidR="008C5DCD" w:rsidRDefault="008C5DCD" w:rsidP="009C3D48">
      <w:pPr>
        <w:pStyle w:val="Default"/>
        <w:rPr>
          <w:sz w:val="22"/>
          <w:szCs w:val="22"/>
        </w:rPr>
      </w:pPr>
    </w:p>
    <w:p w:rsidR="008C5DCD" w:rsidRDefault="008C5DCD" w:rsidP="009C3D48">
      <w:pPr>
        <w:pStyle w:val="Default"/>
        <w:rPr>
          <w:sz w:val="22"/>
          <w:szCs w:val="22"/>
        </w:rPr>
      </w:pPr>
    </w:p>
    <w:p w:rsidR="008C5DCD" w:rsidRDefault="008C5DCD" w:rsidP="009C3D48">
      <w:pPr>
        <w:pStyle w:val="Default"/>
        <w:rPr>
          <w:sz w:val="22"/>
          <w:szCs w:val="22"/>
        </w:rPr>
      </w:pPr>
    </w:p>
    <w:p w:rsidR="008C5DCD" w:rsidRDefault="008C5DCD" w:rsidP="009C3D48">
      <w:pPr>
        <w:pStyle w:val="Default"/>
        <w:rPr>
          <w:sz w:val="22"/>
          <w:szCs w:val="22"/>
        </w:rPr>
      </w:pPr>
    </w:p>
    <w:p w:rsidR="00D53267" w:rsidRDefault="00D53267" w:rsidP="009C3D48">
      <w:pPr>
        <w:pStyle w:val="Default"/>
        <w:rPr>
          <w:sz w:val="22"/>
          <w:szCs w:val="22"/>
        </w:rPr>
      </w:pPr>
    </w:p>
    <w:p w:rsidR="00D53267" w:rsidRDefault="00D53267" w:rsidP="009C3D48">
      <w:pPr>
        <w:pStyle w:val="Default"/>
        <w:rPr>
          <w:sz w:val="22"/>
          <w:szCs w:val="22"/>
        </w:rPr>
      </w:pPr>
    </w:p>
    <w:p w:rsidR="00D53267" w:rsidRPr="008C5DCD" w:rsidRDefault="00D53267" w:rsidP="008C5DCD">
      <w:pPr>
        <w:pStyle w:val="Default"/>
        <w:jc w:val="center"/>
        <w:rPr>
          <w:b/>
          <w:sz w:val="22"/>
          <w:szCs w:val="22"/>
        </w:rPr>
      </w:pPr>
      <w:r w:rsidRPr="008C5DCD">
        <w:rPr>
          <w:b/>
          <w:sz w:val="22"/>
          <w:szCs w:val="22"/>
        </w:rPr>
        <w:t>CEVAP ANAHTARI</w:t>
      </w:r>
    </w:p>
    <w:p w:rsidR="009C3D48" w:rsidRDefault="009C3D48" w:rsidP="00C216F7">
      <w:pPr>
        <w:pStyle w:val="Default"/>
        <w:rPr>
          <w:sz w:val="22"/>
          <w:szCs w:val="22"/>
        </w:rPr>
      </w:pPr>
    </w:p>
    <w:p w:rsidR="00C216F7" w:rsidRDefault="009C3D48" w:rsidP="008C5DCD">
      <w:pPr>
        <w:jc w:val="center"/>
        <w:rPr>
          <w:rFonts w:ascii="Times New Roman" w:hAnsi="Times New Roman" w:cs="Times New Roman"/>
        </w:rPr>
      </w:pPr>
      <w:r>
        <w:rPr>
          <w:rFonts w:ascii="Times New Roman" w:hAnsi="Times New Roman" w:cs="Times New Roman"/>
        </w:rPr>
        <w:t>1</w:t>
      </w:r>
      <w:r w:rsidR="008C5DCD">
        <w:rPr>
          <w:rFonts w:ascii="Times New Roman" w:hAnsi="Times New Roman" w:cs="Times New Roman"/>
        </w:rPr>
        <w:t>-</w:t>
      </w:r>
      <w:r>
        <w:rPr>
          <w:rFonts w:ascii="Times New Roman" w:hAnsi="Times New Roman" w:cs="Times New Roman"/>
        </w:rPr>
        <w:t>D</w:t>
      </w:r>
      <w:r w:rsidR="00D53267">
        <w:rPr>
          <w:rFonts w:ascii="Times New Roman" w:hAnsi="Times New Roman" w:cs="Times New Roman"/>
        </w:rPr>
        <w:tab/>
      </w:r>
      <w:r>
        <w:rPr>
          <w:rFonts w:ascii="Times New Roman" w:hAnsi="Times New Roman" w:cs="Times New Roman"/>
        </w:rPr>
        <w:t>2</w:t>
      </w:r>
      <w:r w:rsidR="008C5DCD">
        <w:rPr>
          <w:rFonts w:ascii="Times New Roman" w:hAnsi="Times New Roman" w:cs="Times New Roman"/>
        </w:rPr>
        <w:t>-</w:t>
      </w:r>
      <w:r>
        <w:rPr>
          <w:rFonts w:ascii="Times New Roman" w:hAnsi="Times New Roman" w:cs="Times New Roman"/>
        </w:rPr>
        <w:t>C</w:t>
      </w:r>
      <w:r w:rsidR="00D53267">
        <w:rPr>
          <w:rFonts w:ascii="Times New Roman" w:hAnsi="Times New Roman" w:cs="Times New Roman"/>
        </w:rPr>
        <w:tab/>
      </w:r>
      <w:r w:rsidR="00DE3EC1">
        <w:rPr>
          <w:rFonts w:ascii="Times New Roman" w:hAnsi="Times New Roman" w:cs="Times New Roman"/>
        </w:rPr>
        <w:t>3</w:t>
      </w:r>
      <w:r w:rsidR="008C5DCD">
        <w:rPr>
          <w:rFonts w:ascii="Times New Roman" w:hAnsi="Times New Roman" w:cs="Times New Roman"/>
        </w:rPr>
        <w:t>-</w:t>
      </w:r>
      <w:r w:rsidR="00DE3EC1">
        <w:rPr>
          <w:rFonts w:ascii="Times New Roman" w:hAnsi="Times New Roman" w:cs="Times New Roman"/>
        </w:rPr>
        <w:t>A</w:t>
      </w:r>
      <w:r w:rsidR="008C5DCD">
        <w:rPr>
          <w:rFonts w:ascii="Times New Roman" w:hAnsi="Times New Roman" w:cs="Times New Roman"/>
        </w:rPr>
        <w:tab/>
      </w:r>
      <w:r w:rsidR="00D53267">
        <w:rPr>
          <w:rFonts w:ascii="Times New Roman" w:hAnsi="Times New Roman" w:cs="Times New Roman"/>
        </w:rPr>
        <w:t>4-Doğru</w:t>
      </w:r>
      <w:r w:rsidR="008C5DCD">
        <w:rPr>
          <w:rFonts w:ascii="Times New Roman" w:hAnsi="Times New Roman" w:cs="Times New Roman"/>
        </w:rPr>
        <w:tab/>
      </w:r>
      <w:r w:rsidR="00D53267">
        <w:rPr>
          <w:rFonts w:ascii="Times New Roman" w:hAnsi="Times New Roman" w:cs="Times New Roman"/>
        </w:rPr>
        <w:t xml:space="preserve"> 5-Doğru </w:t>
      </w:r>
      <w:r w:rsidR="008C5DCD">
        <w:rPr>
          <w:rFonts w:ascii="Times New Roman" w:hAnsi="Times New Roman" w:cs="Times New Roman"/>
        </w:rPr>
        <w:tab/>
      </w:r>
      <w:r w:rsidR="00D53267">
        <w:rPr>
          <w:rFonts w:ascii="Times New Roman" w:hAnsi="Times New Roman" w:cs="Times New Roman"/>
        </w:rPr>
        <w:t xml:space="preserve">6- Yanlış </w:t>
      </w:r>
      <w:r w:rsidR="008C5DCD">
        <w:rPr>
          <w:rFonts w:ascii="Times New Roman" w:hAnsi="Times New Roman" w:cs="Times New Roman"/>
        </w:rPr>
        <w:tab/>
      </w:r>
      <w:r w:rsidR="00D53267">
        <w:rPr>
          <w:rFonts w:ascii="Times New Roman" w:hAnsi="Times New Roman" w:cs="Times New Roman"/>
        </w:rPr>
        <w:t>7-Gres yağı ile</w:t>
      </w:r>
    </w:p>
    <w:p w:rsidR="008C5DCD" w:rsidRDefault="008C5DCD" w:rsidP="00C216F7">
      <w:pPr>
        <w:rPr>
          <w:rFonts w:ascii="Times New Roman" w:hAnsi="Times New Roman" w:cs="Times New Roman"/>
        </w:rPr>
      </w:pPr>
    </w:p>
    <w:p w:rsidR="00277ED6" w:rsidRPr="008C5DCD" w:rsidRDefault="008C5DCD" w:rsidP="00277ED6">
      <w:pPr>
        <w:pStyle w:val="Default"/>
        <w:rPr>
          <w:sz w:val="22"/>
          <w:szCs w:val="22"/>
        </w:rPr>
      </w:pPr>
      <w:r>
        <w:rPr>
          <w:sz w:val="22"/>
          <w:szCs w:val="22"/>
        </w:rPr>
        <w:t>DERS ÖĞRETMENİ</w:t>
      </w:r>
      <w:r>
        <w:rPr>
          <w:sz w:val="22"/>
          <w:szCs w:val="22"/>
        </w:rPr>
        <w:t>:</w:t>
      </w:r>
      <w:r>
        <w:rPr>
          <w:sz w:val="22"/>
          <w:szCs w:val="22"/>
        </w:rPr>
        <w:t xml:space="preserve"> FERİT YILDIRIM</w:t>
      </w:r>
      <w:bookmarkStart w:id="0" w:name="_GoBack"/>
      <w:bookmarkEnd w:id="0"/>
    </w:p>
    <w:sectPr w:rsidR="00277ED6" w:rsidRPr="008C5DCD" w:rsidSect="009B2FFC">
      <w:pgSz w:w="11906" w:h="16838" w:code="9"/>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5913" w:rsidRDefault="00625913" w:rsidP="006D5974">
      <w:pPr>
        <w:spacing w:after="0" w:line="240" w:lineRule="auto"/>
      </w:pPr>
      <w:r>
        <w:separator/>
      </w:r>
    </w:p>
  </w:endnote>
  <w:endnote w:type="continuationSeparator" w:id="0">
    <w:p w:rsidR="00625913" w:rsidRDefault="00625913" w:rsidP="006D5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imes New Roman,Bold">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5913" w:rsidRDefault="00625913" w:rsidP="006D5974">
      <w:pPr>
        <w:spacing w:after="0" w:line="240" w:lineRule="auto"/>
      </w:pPr>
      <w:r>
        <w:separator/>
      </w:r>
    </w:p>
  </w:footnote>
  <w:footnote w:type="continuationSeparator" w:id="0">
    <w:p w:rsidR="00625913" w:rsidRDefault="00625913" w:rsidP="006D59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FF5857"/>
    <w:multiLevelType w:val="hybridMultilevel"/>
    <w:tmpl w:val="04CA05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010"/>
    <w:rsid w:val="001B1010"/>
    <w:rsid w:val="00277ED6"/>
    <w:rsid w:val="004240EF"/>
    <w:rsid w:val="0043591C"/>
    <w:rsid w:val="00552EDE"/>
    <w:rsid w:val="005E40D5"/>
    <w:rsid w:val="00625913"/>
    <w:rsid w:val="006A0B1D"/>
    <w:rsid w:val="006D5974"/>
    <w:rsid w:val="008C5DCD"/>
    <w:rsid w:val="009B2FFC"/>
    <w:rsid w:val="009C3D48"/>
    <w:rsid w:val="00C216F7"/>
    <w:rsid w:val="00C66F29"/>
    <w:rsid w:val="00C9548F"/>
    <w:rsid w:val="00D53267"/>
    <w:rsid w:val="00D81E60"/>
    <w:rsid w:val="00DE3EC1"/>
    <w:rsid w:val="00E34AB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D24CB"/>
  <w15:chartTrackingRefBased/>
  <w15:docId w15:val="{3BE19941-5AD6-4441-A32E-A5BAED739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6D5974"/>
    <w:pPr>
      <w:autoSpaceDE w:val="0"/>
      <w:autoSpaceDN w:val="0"/>
      <w:adjustRightInd w:val="0"/>
      <w:spacing w:after="0" w:line="240" w:lineRule="auto"/>
    </w:pPr>
    <w:rPr>
      <w:rFonts w:ascii="Times New Roman" w:hAnsi="Times New Roman" w:cs="Times New Roman"/>
      <w:color w:val="000000"/>
      <w:sz w:val="24"/>
      <w:szCs w:val="24"/>
    </w:rPr>
  </w:style>
  <w:style w:type="paragraph" w:styleId="stBilgi">
    <w:name w:val="header"/>
    <w:basedOn w:val="Normal"/>
    <w:link w:val="stBilgiChar"/>
    <w:uiPriority w:val="99"/>
    <w:unhideWhenUsed/>
    <w:rsid w:val="006D597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D5974"/>
  </w:style>
  <w:style w:type="paragraph" w:styleId="AltBilgi">
    <w:name w:val="footer"/>
    <w:basedOn w:val="Normal"/>
    <w:link w:val="AltBilgiChar"/>
    <w:uiPriority w:val="99"/>
    <w:unhideWhenUsed/>
    <w:rsid w:val="006D597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D59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12</Pages>
  <Words>2142</Words>
  <Characters>12213</Characters>
  <Application>Microsoft Office Word</Application>
  <DocSecurity>0</DocSecurity>
  <Lines>101</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YILDIRIM</dc:creator>
  <cp:keywords/>
  <dc:description/>
  <cp:lastModifiedBy>YILDIRIM</cp:lastModifiedBy>
  <cp:revision>2</cp:revision>
  <dcterms:created xsi:type="dcterms:W3CDTF">2020-04-18T08:36:00Z</dcterms:created>
  <dcterms:modified xsi:type="dcterms:W3CDTF">2020-04-18T11:34:00Z</dcterms:modified>
</cp:coreProperties>
</file>